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tbl>
      <w:tblPr>
        <w:tblStyle w:val="Table1"/>
        <w:tblW w:w="1540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714"/>
        <w:gridCol w:w="714"/>
        <w:gridCol w:w="4860"/>
        <w:gridCol w:w="720"/>
        <w:gridCol w:w="1800"/>
        <w:gridCol w:w="1800"/>
        <w:gridCol w:w="1780"/>
        <w:gridCol w:w="20"/>
        <w:tblGridChange w:id="0">
          <w:tblGrid>
            <w:gridCol w:w="3714"/>
            <w:gridCol w:w="714"/>
            <w:gridCol w:w="4860"/>
            <w:gridCol w:w="720"/>
            <w:gridCol w:w="1800"/>
            <w:gridCol w:w="1800"/>
            <w:gridCol w:w="1780"/>
            <w:gridCol w:w="20"/>
          </w:tblGrid>
        </w:tblGridChange>
      </w:tblGrid>
      <w:tr>
        <w:tc>
          <w:tcPr>
            <w:gridSpan w:val="3"/>
            <w:tcBorders>
              <w:top w:color="000000" w:space="0" w:sz="0" w:val="nil"/>
              <w:left w:color="000000" w:space="0" w:sz="0" w:val="nil"/>
            </w:tcBorders>
          </w:tcPr>
          <w:p w:rsidR="00000000" w:rsidDel="00000000" w:rsidP="00000000" w:rsidRDefault="00000000" w:rsidRPr="00000000" w14:paraId="00000002">
            <w:pPr>
              <w:spacing w:after="60" w:before="60" w:lineRule="auto"/>
              <w:jc w:val="center"/>
              <w:rPr>
                <w:rFonts w:ascii="Calibri" w:cs="Calibri" w:eastAsia="Calibri" w:hAnsi="Calibri"/>
                <w:b w:val="1"/>
              </w:rPr>
            </w:pPr>
            <w:r w:rsidDel="00000000" w:rsidR="00000000" w:rsidRPr="00000000">
              <w:rPr>
                <w:rtl w:val="0"/>
              </w:rPr>
            </w:r>
          </w:p>
        </w:tc>
        <w:tc>
          <w:tcPr>
            <w:gridSpan w:val="4"/>
            <w:shd w:fill="3366ff" w:val="clear"/>
          </w:tcPr>
          <w:p w:rsidR="00000000" w:rsidDel="00000000" w:rsidP="00000000" w:rsidRDefault="00000000" w:rsidRPr="00000000" w14:paraId="00000005">
            <w:pPr>
              <w:spacing w:after="60" w:before="6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Curso: 3º</w:t>
            </w:r>
          </w:p>
        </w:tc>
      </w:tr>
      <w:tr>
        <w:tc>
          <w:tcPr>
            <w:gridSpan w:val="8"/>
          </w:tcPr>
          <w:p w:rsidR="00000000" w:rsidDel="00000000" w:rsidP="00000000" w:rsidRDefault="00000000" w:rsidRPr="00000000" w14:paraId="00000009">
            <w:pPr>
              <w:spacing w:after="60" w:before="60" w:lineRule="auto"/>
              <w:jc w:val="both"/>
              <w:rPr>
                <w:rFonts w:ascii="Calibri" w:cs="Calibri" w:eastAsia="Calibri" w:hAnsi="Calibri"/>
                <w:b w:val="1"/>
                <w:i w:val="1"/>
              </w:rPr>
            </w:pPr>
            <w:r w:rsidDel="00000000" w:rsidR="00000000" w:rsidRPr="00000000">
              <w:rPr>
                <w:rFonts w:ascii="Calibri" w:cs="Calibri" w:eastAsia="Calibri" w:hAnsi="Calibri"/>
                <w:b w:val="1"/>
                <w:rtl w:val="0"/>
              </w:rPr>
              <w:t xml:space="preserve">BLOQUE 1: </w:t>
            </w:r>
            <w:r w:rsidDel="00000000" w:rsidR="00000000" w:rsidRPr="00000000">
              <w:rPr>
                <w:rFonts w:ascii="Calibri" w:cs="Calibri" w:eastAsia="Calibri" w:hAnsi="Calibri"/>
                <w:rtl w:val="0"/>
              </w:rPr>
              <w:t xml:space="preserve">Contenidos comunes</w:t>
            </w:r>
            <w:r w:rsidDel="00000000" w:rsidR="00000000" w:rsidRPr="00000000">
              <w:rPr>
                <w:rtl w:val="0"/>
              </w:rPr>
            </w:r>
          </w:p>
        </w:tc>
      </w:tr>
      <w:tr>
        <w:tc>
          <w:tcPr>
            <w:gridSpan w:val="4"/>
          </w:tcPr>
          <w:p w:rsidR="00000000" w:rsidDel="00000000" w:rsidP="00000000" w:rsidRDefault="00000000" w:rsidRPr="00000000" w14:paraId="00000011">
            <w:pP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Contenidos: </w:t>
            </w:r>
          </w:p>
          <w:p w:rsidR="00000000" w:rsidDel="00000000" w:rsidP="00000000" w:rsidRDefault="00000000" w:rsidRPr="00000000" w14:paraId="00000012">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Iniciación al conocimiento científico y su aplicación en las Ciencias Sociales.</w:t>
            </w:r>
          </w:p>
          <w:p w:rsidR="00000000" w:rsidDel="00000000" w:rsidP="00000000" w:rsidRDefault="00000000" w:rsidRPr="00000000" w14:paraId="00000013">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Utilización de las tecnologías de la información y la comunicación para buscar información.</w:t>
            </w:r>
          </w:p>
          <w:p w:rsidR="00000000" w:rsidDel="00000000" w:rsidP="00000000" w:rsidRDefault="00000000" w:rsidRPr="00000000" w14:paraId="00000014">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Desarrollo de habilidades para el estudio: organización y memorización de la información obtenida</w:t>
            </w:r>
          </w:p>
          <w:p w:rsidR="00000000" w:rsidDel="00000000" w:rsidP="00000000" w:rsidRDefault="00000000" w:rsidRPr="00000000" w14:paraId="00000015">
            <w:pPr>
              <w:tabs>
                <w:tab w:val="left" w:pos="8869"/>
              </w:tabs>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Desarrollo de destrezas de pensamiento: organizadores gráficos y mapas mentales </w:t>
            </w:r>
          </w:p>
          <w:p w:rsidR="00000000" w:rsidDel="00000000" w:rsidP="00000000" w:rsidRDefault="00000000" w:rsidRPr="00000000" w14:paraId="00000016">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Estrategias para desarrollar el trabajo en el aula: la responsabilidad, y la capacidad de esfuerzo.</w:t>
            </w:r>
          </w:p>
          <w:p w:rsidR="00000000" w:rsidDel="00000000" w:rsidP="00000000" w:rsidRDefault="00000000" w:rsidRPr="00000000" w14:paraId="00000017">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Trabajo en grupo y cooperativo</w:t>
            </w:r>
          </w:p>
          <w:p w:rsidR="00000000" w:rsidDel="00000000" w:rsidP="00000000" w:rsidRDefault="00000000" w:rsidRPr="00000000" w14:paraId="00000018">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Habilidades  para la resolución de conflictos, utilización de las normas de convivencia.</w:t>
            </w:r>
          </w:p>
        </w:tc>
        <w:tc>
          <w:tcPr>
            <w:gridSpan w:val="4"/>
          </w:tcPr>
          <w:p w:rsidR="00000000" w:rsidDel="00000000" w:rsidP="00000000" w:rsidRDefault="00000000" w:rsidRPr="00000000" w14:paraId="0000001C">
            <w:pPr>
              <w:spacing w:after="60" w:before="6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D">
            <w:pPr>
              <w:spacing w:after="60" w:before="6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E">
            <w:pPr>
              <w:spacing w:after="60" w:before="6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TEMPORALIZACIÓN</w:t>
            </w:r>
          </w:p>
        </w:tc>
      </w:tr>
      <w:tr>
        <w:trPr>
          <w:trHeight w:val="640" w:hRule="atLeast"/>
        </w:trPr>
        <w:tc>
          <w:tcPr>
            <w:vAlign w:val="center"/>
          </w:tcPr>
          <w:p w:rsidR="00000000" w:rsidDel="00000000" w:rsidP="00000000" w:rsidRDefault="00000000" w:rsidRPr="00000000" w14:paraId="00000022">
            <w:pPr>
              <w:spacing w:after="60" w:before="60" w:lineRule="auto"/>
              <w:jc w:val="cente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CRITERIOS DE EVALUACIÓN</w:t>
            </w:r>
          </w:p>
        </w:tc>
        <w:tc>
          <w:tcPr>
            <w:vAlign w:val="center"/>
          </w:tcPr>
          <w:p w:rsidR="00000000" w:rsidDel="00000000" w:rsidP="00000000" w:rsidRDefault="00000000" w:rsidRPr="00000000" w14:paraId="00000023">
            <w:pPr>
              <w:spacing w:after="60" w:before="60" w:lineRule="auto"/>
              <w:jc w:val="center"/>
              <w:rPr>
                <w:rFonts w:ascii="Calibri" w:cs="Calibri" w:eastAsia="Calibri" w:hAnsi="Calibri"/>
                <w:b w:val="1"/>
                <w:sz w:val="10"/>
                <w:szCs w:val="10"/>
              </w:rPr>
            </w:pPr>
            <w:r w:rsidDel="00000000" w:rsidR="00000000" w:rsidRPr="00000000">
              <w:rPr>
                <w:rFonts w:ascii="Calibri" w:cs="Calibri" w:eastAsia="Calibri" w:hAnsi="Calibri"/>
                <w:b w:val="1"/>
                <w:sz w:val="10"/>
                <w:szCs w:val="10"/>
                <w:rtl w:val="0"/>
              </w:rPr>
              <w:t xml:space="preserve">C.  CLAVE</w:t>
            </w:r>
          </w:p>
        </w:tc>
        <w:tc>
          <w:tcPr>
            <w:vAlign w:val="center"/>
          </w:tcPr>
          <w:p w:rsidR="00000000" w:rsidDel="00000000" w:rsidP="00000000" w:rsidRDefault="00000000" w:rsidRPr="00000000" w14:paraId="00000024">
            <w:pPr>
              <w:spacing w:after="60" w:before="60" w:lineRule="auto"/>
              <w:jc w:val="cente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ESTÁNDARES DE APRENDIZAJE</w:t>
            </w:r>
          </w:p>
        </w:tc>
        <w:tc>
          <w:tcPr>
            <w:vAlign w:val="center"/>
          </w:tcPr>
          <w:p w:rsidR="00000000" w:rsidDel="00000000" w:rsidP="00000000" w:rsidRDefault="00000000" w:rsidRPr="00000000" w14:paraId="00000025">
            <w:pPr>
              <w:spacing w:after="60" w:before="60" w:lineRule="auto"/>
              <w:jc w:val="center"/>
              <w:rPr>
                <w:rFonts w:ascii="Calibri" w:cs="Calibri" w:eastAsia="Calibri" w:hAnsi="Calibri"/>
                <w:b w:val="1"/>
                <w:sz w:val="10"/>
                <w:szCs w:val="10"/>
              </w:rPr>
            </w:pPr>
            <w:r w:rsidDel="00000000" w:rsidR="00000000" w:rsidRPr="00000000">
              <w:rPr>
                <w:rFonts w:ascii="Calibri" w:cs="Calibri" w:eastAsia="Calibri" w:hAnsi="Calibri"/>
                <w:b w:val="1"/>
                <w:sz w:val="10"/>
                <w:szCs w:val="10"/>
                <w:rtl w:val="0"/>
              </w:rPr>
              <w:t xml:space="preserve">C.  CLAVE</w:t>
            </w:r>
          </w:p>
        </w:tc>
        <w:tc>
          <w:tcPr>
            <w:vAlign w:val="center"/>
          </w:tcPr>
          <w:p w:rsidR="00000000" w:rsidDel="00000000" w:rsidP="00000000" w:rsidRDefault="00000000" w:rsidRPr="00000000" w14:paraId="00000026">
            <w:pPr>
              <w:spacing w:after="60" w:before="60" w:lineRule="auto"/>
              <w:jc w:val="cente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PROYECTO 1</w:t>
            </w:r>
          </w:p>
        </w:tc>
        <w:tc>
          <w:tcPr>
            <w:vAlign w:val="center"/>
          </w:tcPr>
          <w:p w:rsidR="00000000" w:rsidDel="00000000" w:rsidP="00000000" w:rsidRDefault="00000000" w:rsidRPr="00000000" w14:paraId="00000027">
            <w:pPr>
              <w:spacing w:after="60" w:before="60" w:lineRule="auto"/>
              <w:jc w:val="cente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PROYECTO 2</w:t>
            </w:r>
          </w:p>
        </w:tc>
        <w:tc>
          <w:tcPr>
            <w:gridSpan w:val="2"/>
            <w:vAlign w:val="center"/>
          </w:tcPr>
          <w:p w:rsidR="00000000" w:rsidDel="00000000" w:rsidP="00000000" w:rsidRDefault="00000000" w:rsidRPr="00000000" w14:paraId="00000028">
            <w:pPr>
              <w:spacing w:after="60" w:before="60" w:lineRule="auto"/>
              <w:jc w:val="cente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PROYECTO 3</w:t>
            </w:r>
          </w:p>
        </w:tc>
      </w:tr>
      <w:tr>
        <w:trPr>
          <w:trHeight w:val="340" w:hRule="atLeast"/>
        </w:trPr>
        <w:tc>
          <w:tcPr>
            <w:vAlign w:val="center"/>
          </w:tcPr>
          <w:p w:rsidR="00000000" w:rsidDel="00000000" w:rsidP="00000000" w:rsidRDefault="00000000" w:rsidRPr="00000000" w14:paraId="0000002A">
            <w:pPr>
              <w:spacing w:after="60" w:before="60" w:lineRule="auto"/>
              <w:jc w:val="both"/>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Crti.CS.1.1.Obtener información relevante sobre hechos o fenómenos previamente delimitados, utilizando diferentes fuentes.</w:t>
            </w:r>
          </w:p>
        </w:tc>
        <w:tc>
          <w:tcPr>
            <w:vAlign w:val="center"/>
          </w:tcPr>
          <w:p w:rsidR="00000000" w:rsidDel="00000000" w:rsidP="00000000" w:rsidRDefault="00000000" w:rsidRPr="00000000" w14:paraId="0000002B">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p w:rsidR="00000000" w:rsidDel="00000000" w:rsidP="00000000" w:rsidRDefault="00000000" w:rsidRPr="00000000" w14:paraId="0000002C">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CAA</w:t>
            </w:r>
          </w:p>
        </w:tc>
        <w:tc>
          <w:tcPr>
            <w:vAlign w:val="center"/>
          </w:tcPr>
          <w:p w:rsidR="00000000" w:rsidDel="00000000" w:rsidP="00000000" w:rsidRDefault="00000000" w:rsidRPr="00000000" w14:paraId="0000002D">
            <w:pPr>
              <w:spacing w:after="60" w:before="60" w:lineRule="auto"/>
              <w:jc w:val="both"/>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Est.CS.1.1.1. Selecciona y organiza información concreta y relevante, en una situación dada, con apoyo del profesor comunicándolo oralmente y/o por escrito.</w:t>
            </w:r>
          </w:p>
        </w:tc>
        <w:tc>
          <w:tcPr>
            <w:vAlign w:val="center"/>
          </w:tcPr>
          <w:p w:rsidR="00000000" w:rsidDel="00000000" w:rsidP="00000000" w:rsidRDefault="00000000" w:rsidRPr="00000000" w14:paraId="0000002E">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p w:rsidR="00000000" w:rsidDel="00000000" w:rsidP="00000000" w:rsidRDefault="00000000" w:rsidRPr="00000000" w14:paraId="0000002F">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CAA</w:t>
            </w:r>
          </w:p>
        </w:tc>
        <w:tc>
          <w:tcPr>
            <w:shd w:fill="auto" w:val="clear"/>
            <w:vAlign w:val="center"/>
          </w:tcPr>
          <w:p w:rsidR="00000000" w:rsidDel="00000000" w:rsidP="00000000" w:rsidRDefault="00000000" w:rsidRPr="00000000" w14:paraId="00000030">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031">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032">
            <w:pPr>
              <w:spacing w:after="60" w:before="60" w:lineRule="auto"/>
              <w:jc w:val="center"/>
              <w:rPr>
                <w:rFonts w:ascii="Calibri" w:cs="Calibri" w:eastAsia="Calibri" w:hAnsi="Calibri"/>
                <w:sz w:val="16"/>
                <w:szCs w:val="16"/>
              </w:rPr>
            </w:pPr>
            <w:r w:rsidDel="00000000" w:rsidR="00000000" w:rsidRPr="00000000">
              <w:rPr>
                <w:rtl w:val="0"/>
              </w:rPr>
            </w:r>
          </w:p>
        </w:tc>
      </w:tr>
      <w:tr>
        <w:trPr>
          <w:trHeight w:val="340" w:hRule="atLeast"/>
        </w:trPr>
        <w:tc>
          <w:tcPr>
            <w:vMerge w:val="restart"/>
            <w:vAlign w:val="center"/>
          </w:tcPr>
          <w:p w:rsidR="00000000" w:rsidDel="00000000" w:rsidP="00000000" w:rsidRDefault="00000000" w:rsidRPr="00000000" w14:paraId="00000034">
            <w:pPr>
              <w:tabs>
                <w:tab w:val="left" w:pos="191"/>
                <w:tab w:val="left" w:pos="902"/>
              </w:tabs>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Crti.CS.1.2. Utilizar las tecnologías de la información y la comunicación, producir y expresar contenidos sobre Ciencias Sociales.</w:t>
            </w:r>
          </w:p>
        </w:tc>
        <w:tc>
          <w:tcPr>
            <w:vMerge w:val="restart"/>
            <w:vAlign w:val="center"/>
          </w:tcPr>
          <w:p w:rsidR="00000000" w:rsidDel="00000000" w:rsidP="00000000" w:rsidRDefault="00000000" w:rsidRPr="00000000" w14:paraId="00000035">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CD</w:t>
            </w:r>
          </w:p>
          <w:p w:rsidR="00000000" w:rsidDel="00000000" w:rsidP="00000000" w:rsidRDefault="00000000" w:rsidRPr="00000000" w14:paraId="00000036">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CAA</w:t>
            </w:r>
          </w:p>
        </w:tc>
        <w:tc>
          <w:tcPr>
            <w:vAlign w:val="center"/>
          </w:tcPr>
          <w:p w:rsidR="00000000" w:rsidDel="00000000" w:rsidP="00000000" w:rsidRDefault="00000000" w:rsidRPr="00000000" w14:paraId="00000037">
            <w:pPr>
              <w:spacing w:after="60" w:before="60" w:lineRule="auto"/>
              <w:jc w:val="both"/>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Est.CS.1.2.1. Utiliza las tecnologías de la información y la comunicación (internet) para elaborar trabajos con la terminología adecuada a los temas tratados en el aula.</w:t>
            </w:r>
          </w:p>
        </w:tc>
        <w:tc>
          <w:tcPr>
            <w:vAlign w:val="center"/>
          </w:tcPr>
          <w:p w:rsidR="00000000" w:rsidDel="00000000" w:rsidP="00000000" w:rsidRDefault="00000000" w:rsidRPr="00000000" w14:paraId="00000038">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CD</w:t>
            </w:r>
          </w:p>
          <w:p w:rsidR="00000000" w:rsidDel="00000000" w:rsidP="00000000" w:rsidRDefault="00000000" w:rsidRPr="00000000" w14:paraId="00000039">
            <w:pPr>
              <w:spacing w:after="60" w:before="60" w:lineRule="auto"/>
              <w:jc w:val="center"/>
              <w:rPr>
                <w:rFonts w:ascii="Calibri" w:cs="Calibri" w:eastAsia="Calibri" w:hAnsi="Calibri"/>
                <w:sz w:val="15"/>
                <w:szCs w:val="15"/>
              </w:rPr>
            </w:pPr>
            <w:r w:rsidDel="00000000" w:rsidR="00000000" w:rsidRPr="00000000">
              <w:rPr>
                <w:rtl w:val="0"/>
              </w:rPr>
            </w:r>
          </w:p>
        </w:tc>
        <w:tc>
          <w:tcPr>
            <w:shd w:fill="auto" w:val="clear"/>
            <w:vAlign w:val="center"/>
          </w:tcPr>
          <w:p w:rsidR="00000000" w:rsidDel="00000000" w:rsidP="00000000" w:rsidRDefault="00000000" w:rsidRPr="00000000" w14:paraId="0000003A">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03B">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03C">
            <w:pPr>
              <w:spacing w:after="60" w:before="60" w:lineRule="auto"/>
              <w:jc w:val="center"/>
              <w:rPr>
                <w:rFonts w:ascii="Calibri" w:cs="Calibri" w:eastAsia="Calibri" w:hAnsi="Calibri"/>
                <w:sz w:val="16"/>
                <w:szCs w:val="16"/>
              </w:rPr>
            </w:pPr>
            <w:r w:rsidDel="00000000" w:rsidR="00000000" w:rsidRPr="00000000">
              <w:rPr>
                <w:rtl w:val="0"/>
              </w:rPr>
            </w:r>
          </w:p>
        </w:tc>
      </w:tr>
      <w:tr>
        <w:trPr>
          <w:trHeight w:val="340" w:hRule="atLeast"/>
        </w:trPr>
        <w:tc>
          <w:tcPr>
            <w:vMerge w:val="continue"/>
            <w:vAlign w:val="center"/>
          </w:tcPr>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Merge w:val="continue"/>
            <w:vAlign w:val="center"/>
          </w:tcPr>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Align w:val="center"/>
          </w:tcPr>
          <w:p w:rsidR="00000000" w:rsidDel="00000000" w:rsidP="00000000" w:rsidRDefault="00000000" w:rsidRPr="00000000" w14:paraId="00000040">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Est.CS.1.2.2. Analiza informaciones relacionadas con el área e interpreta  imágenes, tablas, gráficos, esquemas, resúmenes y   maneja, las tecnologías de la información y la comunicación en situaciones de aula.</w:t>
            </w:r>
          </w:p>
        </w:tc>
        <w:tc>
          <w:tcPr>
            <w:vAlign w:val="center"/>
          </w:tcPr>
          <w:p w:rsidR="00000000" w:rsidDel="00000000" w:rsidP="00000000" w:rsidRDefault="00000000" w:rsidRPr="00000000" w14:paraId="00000041">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CAA</w:t>
            </w:r>
          </w:p>
          <w:p w:rsidR="00000000" w:rsidDel="00000000" w:rsidP="00000000" w:rsidRDefault="00000000" w:rsidRPr="00000000" w14:paraId="00000042">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CD</w:t>
            </w:r>
          </w:p>
        </w:tc>
        <w:tc>
          <w:tcPr>
            <w:shd w:fill="auto" w:val="clear"/>
            <w:vAlign w:val="center"/>
          </w:tcPr>
          <w:p w:rsidR="00000000" w:rsidDel="00000000" w:rsidP="00000000" w:rsidRDefault="00000000" w:rsidRPr="00000000" w14:paraId="00000043">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044">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045">
            <w:pPr>
              <w:spacing w:after="60" w:before="60" w:lineRule="auto"/>
              <w:jc w:val="center"/>
              <w:rPr>
                <w:rFonts w:ascii="Calibri" w:cs="Calibri" w:eastAsia="Calibri" w:hAnsi="Calibri"/>
                <w:sz w:val="16"/>
                <w:szCs w:val="16"/>
              </w:rPr>
            </w:pPr>
            <w:r w:rsidDel="00000000" w:rsidR="00000000" w:rsidRPr="00000000">
              <w:rPr>
                <w:rtl w:val="0"/>
              </w:rPr>
            </w:r>
          </w:p>
        </w:tc>
      </w:tr>
      <w:tr>
        <w:trPr>
          <w:trHeight w:val="340" w:hRule="atLeast"/>
        </w:trPr>
        <w:tc>
          <w:tcPr>
            <w:vMerge w:val="restart"/>
            <w:vAlign w:val="center"/>
          </w:tcPr>
          <w:p w:rsidR="00000000" w:rsidDel="00000000" w:rsidP="00000000" w:rsidRDefault="00000000" w:rsidRPr="00000000" w14:paraId="00000047">
            <w:pPr>
              <w:spacing w:after="60" w:before="60" w:lineRule="auto"/>
              <w:jc w:val="both"/>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Crti.CS.1.3. Desarrollar la responsabilidad, la capacidad de esfuerzo, la constancia en el estudio y la reflexión sobre el propio proceso de aprendizaje, con apoyo y seguimiento del adulto.</w:t>
            </w:r>
          </w:p>
        </w:tc>
        <w:tc>
          <w:tcPr>
            <w:vMerge w:val="restart"/>
            <w:vAlign w:val="center"/>
          </w:tcPr>
          <w:p w:rsidR="00000000" w:rsidDel="00000000" w:rsidP="00000000" w:rsidRDefault="00000000" w:rsidRPr="00000000" w14:paraId="00000048">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p w:rsidR="00000000" w:rsidDel="00000000" w:rsidP="00000000" w:rsidRDefault="00000000" w:rsidRPr="00000000" w14:paraId="00000049">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CIEE</w:t>
            </w:r>
          </w:p>
        </w:tc>
        <w:tc>
          <w:tcPr>
            <w:vAlign w:val="center"/>
          </w:tcPr>
          <w:p w:rsidR="00000000" w:rsidDel="00000000" w:rsidP="00000000" w:rsidRDefault="00000000" w:rsidRPr="00000000" w14:paraId="0000004A">
            <w:pPr>
              <w:spacing w:after="60" w:before="60" w:lineRule="auto"/>
              <w:jc w:val="both"/>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Est.CS.1.3.1. Realiza con responsabilidad y esfuerzo las tareas encomendadas y presenta los trabajos de  manera ordenada, clara y limpia.</w:t>
            </w:r>
          </w:p>
        </w:tc>
        <w:tc>
          <w:tcPr>
            <w:vAlign w:val="center"/>
          </w:tcPr>
          <w:p w:rsidR="00000000" w:rsidDel="00000000" w:rsidP="00000000" w:rsidRDefault="00000000" w:rsidRPr="00000000" w14:paraId="0000004B">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CIEE</w:t>
            </w:r>
          </w:p>
        </w:tc>
        <w:tc>
          <w:tcPr>
            <w:shd w:fill="auto" w:val="clear"/>
            <w:vAlign w:val="center"/>
          </w:tcPr>
          <w:p w:rsidR="00000000" w:rsidDel="00000000" w:rsidP="00000000" w:rsidRDefault="00000000" w:rsidRPr="00000000" w14:paraId="0000004C">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04D">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04E">
            <w:pPr>
              <w:spacing w:after="60" w:before="60" w:lineRule="auto"/>
              <w:jc w:val="center"/>
              <w:rPr>
                <w:rFonts w:ascii="Calibri" w:cs="Calibri" w:eastAsia="Calibri" w:hAnsi="Calibri"/>
                <w:sz w:val="16"/>
                <w:szCs w:val="16"/>
              </w:rPr>
            </w:pPr>
            <w:r w:rsidDel="00000000" w:rsidR="00000000" w:rsidRPr="00000000">
              <w:rPr>
                <w:rtl w:val="0"/>
              </w:rPr>
            </w:r>
          </w:p>
        </w:tc>
      </w:tr>
      <w:tr>
        <w:trPr>
          <w:trHeight w:val="340" w:hRule="atLeast"/>
        </w:trPr>
        <w:tc>
          <w:tcPr>
            <w:vMerge w:val="continue"/>
            <w:vAlign w:val="center"/>
          </w:tcPr>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Merge w:val="continue"/>
            <w:vAlign w:val="center"/>
          </w:tcPr>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Align w:val="center"/>
          </w:tcPr>
          <w:p w:rsidR="00000000" w:rsidDel="00000000" w:rsidP="00000000" w:rsidRDefault="00000000" w:rsidRPr="00000000" w14:paraId="00000052">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Est.CS.1.3.2. Conoce y utiliza con  precisión el vocabulario adquirido para elaborar trabajos con la terminología adecuada a los temas tratados.</w:t>
            </w:r>
          </w:p>
        </w:tc>
        <w:tc>
          <w:tcPr>
            <w:vAlign w:val="center"/>
          </w:tcPr>
          <w:p w:rsidR="00000000" w:rsidDel="00000000" w:rsidP="00000000" w:rsidRDefault="00000000" w:rsidRPr="00000000" w14:paraId="00000053">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tc>
        <w:tc>
          <w:tcPr>
            <w:shd w:fill="auto" w:val="clear"/>
            <w:vAlign w:val="center"/>
          </w:tcPr>
          <w:p w:rsidR="00000000" w:rsidDel="00000000" w:rsidP="00000000" w:rsidRDefault="00000000" w:rsidRPr="00000000" w14:paraId="00000054">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055">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056">
            <w:pPr>
              <w:spacing w:after="60" w:before="60" w:lineRule="auto"/>
              <w:jc w:val="center"/>
              <w:rPr>
                <w:rFonts w:ascii="Calibri" w:cs="Calibri" w:eastAsia="Calibri" w:hAnsi="Calibri"/>
                <w:sz w:val="16"/>
                <w:szCs w:val="16"/>
              </w:rPr>
            </w:pPr>
            <w:r w:rsidDel="00000000" w:rsidR="00000000" w:rsidRPr="00000000">
              <w:rPr>
                <w:rtl w:val="0"/>
              </w:rPr>
            </w:r>
          </w:p>
        </w:tc>
      </w:tr>
      <w:tr>
        <w:trPr>
          <w:trHeight w:val="340" w:hRule="atLeast"/>
        </w:trPr>
        <w:tc>
          <w:tcPr>
            <w:vMerge w:val="continue"/>
            <w:vAlign w:val="center"/>
          </w:tcPr>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Merge w:val="continue"/>
            <w:vAlign w:val="center"/>
          </w:tcPr>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Align w:val="center"/>
          </w:tcPr>
          <w:p w:rsidR="00000000" w:rsidDel="00000000" w:rsidP="00000000" w:rsidRDefault="00000000" w:rsidRPr="00000000" w14:paraId="0000005A">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Est.CS.1.3.3. Expone oralmente, de forma clara y ordenada, contenidos relacionados con el área.</w:t>
            </w:r>
          </w:p>
        </w:tc>
        <w:tc>
          <w:tcPr>
            <w:vAlign w:val="center"/>
          </w:tcPr>
          <w:p w:rsidR="00000000" w:rsidDel="00000000" w:rsidP="00000000" w:rsidRDefault="00000000" w:rsidRPr="00000000" w14:paraId="0000005B">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tc>
        <w:tc>
          <w:tcPr>
            <w:shd w:fill="auto" w:val="clear"/>
            <w:vAlign w:val="center"/>
          </w:tcPr>
          <w:p w:rsidR="00000000" w:rsidDel="00000000" w:rsidP="00000000" w:rsidRDefault="00000000" w:rsidRPr="00000000" w14:paraId="0000005C">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05D">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05E">
            <w:pPr>
              <w:spacing w:after="60" w:before="60" w:lineRule="auto"/>
              <w:jc w:val="center"/>
              <w:rPr>
                <w:rFonts w:ascii="Calibri" w:cs="Calibri" w:eastAsia="Calibri" w:hAnsi="Calibri"/>
                <w:sz w:val="16"/>
                <w:szCs w:val="16"/>
              </w:rPr>
            </w:pPr>
            <w:r w:rsidDel="00000000" w:rsidR="00000000" w:rsidRPr="00000000">
              <w:rPr>
                <w:rtl w:val="0"/>
              </w:rPr>
            </w:r>
          </w:p>
        </w:tc>
      </w:tr>
      <w:tr>
        <w:trPr>
          <w:trHeight w:val="340" w:hRule="atLeast"/>
        </w:trPr>
        <w:tc>
          <w:tcPr>
            <w:vAlign w:val="center"/>
          </w:tcPr>
          <w:p w:rsidR="00000000" w:rsidDel="00000000" w:rsidP="00000000" w:rsidRDefault="00000000" w:rsidRPr="00000000" w14:paraId="00000060">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Crti.CS.1.4. Realizar trabajos y presentaciones a nivel individual y grupal que supongan la búsqueda, selección y organización de textos de carácter social, mostrando habilidad para trabajar tanto individualmente como de manera colaborativa dentro de un equipo.</w:t>
            </w:r>
          </w:p>
        </w:tc>
        <w:tc>
          <w:tcPr>
            <w:vAlign w:val="center"/>
          </w:tcPr>
          <w:p w:rsidR="00000000" w:rsidDel="00000000" w:rsidP="00000000" w:rsidRDefault="00000000" w:rsidRPr="00000000" w14:paraId="00000061">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CAA</w:t>
            </w:r>
          </w:p>
          <w:p w:rsidR="00000000" w:rsidDel="00000000" w:rsidP="00000000" w:rsidRDefault="00000000" w:rsidRPr="00000000" w14:paraId="00000062">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tc>
        <w:tc>
          <w:tcPr>
            <w:vAlign w:val="center"/>
          </w:tcPr>
          <w:p w:rsidR="00000000" w:rsidDel="00000000" w:rsidP="00000000" w:rsidRDefault="00000000" w:rsidRPr="00000000" w14:paraId="00000063">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Est.CS.1.4.1.  Realiza trabajos y presentaciones a nivel individual y grupal que suponen la búsqueda y organización de textos de carácter social, en situaciones de aula.</w:t>
            </w:r>
          </w:p>
        </w:tc>
        <w:tc>
          <w:tcPr>
            <w:vAlign w:val="center"/>
          </w:tcPr>
          <w:p w:rsidR="00000000" w:rsidDel="00000000" w:rsidP="00000000" w:rsidRDefault="00000000" w:rsidRPr="00000000" w14:paraId="00000064">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CAA</w:t>
            </w:r>
          </w:p>
          <w:p w:rsidR="00000000" w:rsidDel="00000000" w:rsidP="00000000" w:rsidRDefault="00000000" w:rsidRPr="00000000" w14:paraId="00000065">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tc>
        <w:tc>
          <w:tcPr>
            <w:shd w:fill="auto" w:val="clear"/>
            <w:vAlign w:val="center"/>
          </w:tcPr>
          <w:p w:rsidR="00000000" w:rsidDel="00000000" w:rsidP="00000000" w:rsidRDefault="00000000" w:rsidRPr="00000000" w14:paraId="00000066">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067">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068">
            <w:pPr>
              <w:spacing w:after="60" w:before="60" w:lineRule="auto"/>
              <w:jc w:val="center"/>
              <w:rPr>
                <w:rFonts w:ascii="Calibri" w:cs="Calibri" w:eastAsia="Calibri" w:hAnsi="Calibri"/>
                <w:sz w:val="16"/>
                <w:szCs w:val="16"/>
              </w:rPr>
            </w:pPr>
            <w:r w:rsidDel="00000000" w:rsidR="00000000" w:rsidRPr="00000000">
              <w:rPr>
                <w:rtl w:val="0"/>
              </w:rPr>
            </w:r>
          </w:p>
        </w:tc>
      </w:tr>
      <w:tr>
        <w:trPr>
          <w:trHeight w:val="340" w:hRule="atLeast"/>
        </w:trPr>
        <w:tc>
          <w:tcPr>
            <w:vMerge w:val="restart"/>
            <w:vAlign w:val="center"/>
          </w:tcPr>
          <w:p w:rsidR="00000000" w:rsidDel="00000000" w:rsidP="00000000" w:rsidRDefault="00000000" w:rsidRPr="00000000" w14:paraId="0000006A">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Crti.CS.1.5. Valorar el trabajo en grupo, mostrando actitudes de cooperación y participación responsable, aceptando las diferencias con respeto y tolerancia hacia las ideas y aportaciones ajenas en los diálogos y debates.</w:t>
            </w:r>
          </w:p>
        </w:tc>
        <w:tc>
          <w:tcPr>
            <w:vMerge w:val="restart"/>
            <w:vAlign w:val="center"/>
          </w:tcPr>
          <w:p w:rsidR="00000000" w:rsidDel="00000000" w:rsidP="00000000" w:rsidRDefault="00000000" w:rsidRPr="00000000" w14:paraId="0000006B">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p w:rsidR="00000000" w:rsidDel="00000000" w:rsidP="00000000" w:rsidRDefault="00000000" w:rsidRPr="00000000" w14:paraId="0000006C">
            <w:pPr>
              <w:spacing w:after="60" w:before="60" w:lineRule="auto"/>
              <w:rPr>
                <w:rFonts w:ascii="Calibri" w:cs="Calibri" w:eastAsia="Calibri" w:hAnsi="Calibri"/>
                <w:sz w:val="15"/>
                <w:szCs w:val="15"/>
              </w:rPr>
            </w:pPr>
            <w:r w:rsidDel="00000000" w:rsidR="00000000" w:rsidRPr="00000000">
              <w:rPr>
                <w:rtl w:val="0"/>
              </w:rPr>
            </w:r>
          </w:p>
        </w:tc>
        <w:tc>
          <w:tcPr>
            <w:vAlign w:val="center"/>
          </w:tcPr>
          <w:p w:rsidR="00000000" w:rsidDel="00000000" w:rsidP="00000000" w:rsidRDefault="00000000" w:rsidRPr="00000000" w14:paraId="0000006D">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Est.CS.1.5.1. Utiliza estrategias para realizar trabajos en equipo,  adoptando conductas responsables en situación de aula.</w:t>
            </w:r>
          </w:p>
        </w:tc>
        <w:tc>
          <w:tcPr>
            <w:vMerge w:val="restart"/>
            <w:vAlign w:val="center"/>
          </w:tcPr>
          <w:p w:rsidR="00000000" w:rsidDel="00000000" w:rsidP="00000000" w:rsidRDefault="00000000" w:rsidRPr="00000000" w14:paraId="0000006E">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p w:rsidR="00000000" w:rsidDel="00000000" w:rsidP="00000000" w:rsidRDefault="00000000" w:rsidRPr="00000000" w14:paraId="0000006F">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tc>
        <w:tc>
          <w:tcPr>
            <w:shd w:fill="auto" w:val="clear"/>
          </w:tcPr>
          <w:p w:rsidR="00000000" w:rsidDel="00000000" w:rsidP="00000000" w:rsidRDefault="00000000" w:rsidRPr="00000000" w14:paraId="00000070">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071">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072">
            <w:pPr>
              <w:spacing w:after="60" w:before="60" w:lineRule="auto"/>
              <w:jc w:val="center"/>
              <w:rPr>
                <w:rFonts w:ascii="Calibri" w:cs="Calibri" w:eastAsia="Calibri" w:hAnsi="Calibri"/>
                <w:sz w:val="16"/>
                <w:szCs w:val="16"/>
              </w:rPr>
            </w:pPr>
            <w:r w:rsidDel="00000000" w:rsidR="00000000" w:rsidRPr="00000000">
              <w:rPr>
                <w:rtl w:val="0"/>
              </w:rPr>
            </w:r>
          </w:p>
        </w:tc>
      </w:tr>
      <w:tr>
        <w:trPr>
          <w:trHeight w:val="340" w:hRule="atLeast"/>
        </w:trPr>
        <w:tc>
          <w:tcPr>
            <w:vMerge w:val="continue"/>
            <w:vAlign w:val="center"/>
          </w:tcPr>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Merge w:val="continue"/>
            <w:vAlign w:val="center"/>
          </w:tcPr>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Align w:val="center"/>
          </w:tcPr>
          <w:p w:rsidR="00000000" w:rsidDel="00000000" w:rsidP="00000000" w:rsidRDefault="00000000" w:rsidRPr="00000000" w14:paraId="00000076">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Est.CS.1.5.2. Participa en actividades de grupo y respeta los principios básicos del funcionamiento democrático (respetar turno y opinión, escuchar al otro y argumentar).</w:t>
            </w:r>
          </w:p>
        </w:tc>
        <w:tc>
          <w:tcPr>
            <w:vMerge w:val="continue"/>
            <w:vAlign w:val="center"/>
          </w:tcPr>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sz w:val="15"/>
                <w:szCs w:val="15"/>
              </w:rPr>
            </w:pPr>
            <w:r w:rsidDel="00000000" w:rsidR="00000000" w:rsidRPr="00000000">
              <w:rPr>
                <w:rtl w:val="0"/>
              </w:rPr>
            </w:r>
          </w:p>
        </w:tc>
        <w:tc>
          <w:tcPr>
            <w:shd w:fill="auto" w:val="clear"/>
          </w:tcPr>
          <w:p w:rsidR="00000000" w:rsidDel="00000000" w:rsidP="00000000" w:rsidRDefault="00000000" w:rsidRPr="00000000" w14:paraId="00000078">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079">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07A">
            <w:pPr>
              <w:spacing w:after="60" w:before="60" w:lineRule="auto"/>
              <w:jc w:val="center"/>
              <w:rPr>
                <w:rFonts w:ascii="Calibri" w:cs="Calibri" w:eastAsia="Calibri" w:hAnsi="Calibri"/>
                <w:sz w:val="16"/>
                <w:szCs w:val="16"/>
              </w:rPr>
            </w:pPr>
            <w:r w:rsidDel="00000000" w:rsidR="00000000" w:rsidRPr="00000000">
              <w:rPr>
                <w:rtl w:val="0"/>
              </w:rPr>
            </w:r>
          </w:p>
        </w:tc>
      </w:tr>
      <w:tr>
        <w:trPr>
          <w:trHeight w:val="340" w:hRule="atLeast"/>
        </w:trPr>
        <w:tc>
          <w:tcPr>
            <w:vAlign w:val="center"/>
          </w:tcPr>
          <w:p w:rsidR="00000000" w:rsidDel="00000000" w:rsidP="00000000" w:rsidRDefault="00000000" w:rsidRPr="00000000" w14:paraId="0000007C">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Crti.CS.1.6. Respetar la variedad de los diferentes grupos humanos y valorar la importancia de una convivencia pacífica y tolerante entre todos ellos sobre la base de los valores democráticos.</w:t>
            </w:r>
          </w:p>
        </w:tc>
        <w:tc>
          <w:tcPr>
            <w:vAlign w:val="center"/>
          </w:tcPr>
          <w:p w:rsidR="00000000" w:rsidDel="00000000" w:rsidP="00000000" w:rsidRDefault="00000000" w:rsidRPr="00000000" w14:paraId="0000007D">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tc>
        <w:tc>
          <w:tcPr>
            <w:vAlign w:val="center"/>
          </w:tcPr>
          <w:p w:rsidR="00000000" w:rsidDel="00000000" w:rsidP="00000000" w:rsidRDefault="00000000" w:rsidRPr="00000000" w14:paraId="0000007E">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Est.CS.1.6.1. Aprecia la importancia de una convivencia pacífica y tolerante entre los diferentes grupos humanos conocidos sobre la base de los valores democráticos.</w:t>
            </w:r>
          </w:p>
        </w:tc>
        <w:tc>
          <w:tcPr>
            <w:vAlign w:val="center"/>
          </w:tcPr>
          <w:p w:rsidR="00000000" w:rsidDel="00000000" w:rsidP="00000000" w:rsidRDefault="00000000" w:rsidRPr="00000000" w14:paraId="0000007F">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tc>
        <w:tc>
          <w:tcPr>
            <w:shd w:fill="auto" w:val="clear"/>
          </w:tcPr>
          <w:p w:rsidR="00000000" w:rsidDel="00000000" w:rsidP="00000000" w:rsidRDefault="00000000" w:rsidRPr="00000000" w14:paraId="00000080">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081">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082">
            <w:pPr>
              <w:spacing w:after="60" w:before="60" w:lineRule="auto"/>
              <w:jc w:val="center"/>
              <w:rPr>
                <w:rFonts w:ascii="Calibri" w:cs="Calibri" w:eastAsia="Calibri" w:hAnsi="Calibri"/>
                <w:sz w:val="16"/>
                <w:szCs w:val="16"/>
              </w:rPr>
            </w:pPr>
            <w:r w:rsidDel="00000000" w:rsidR="00000000" w:rsidRPr="00000000">
              <w:rPr>
                <w:rtl w:val="0"/>
              </w:rPr>
            </w:r>
          </w:p>
        </w:tc>
      </w:tr>
      <w:tr>
        <w:trPr>
          <w:trHeight w:val="340" w:hRule="atLeast"/>
        </w:trPr>
        <w:tc>
          <w:tcPr>
            <w:vMerge w:val="restart"/>
            <w:vAlign w:val="center"/>
          </w:tcPr>
          <w:p w:rsidR="00000000" w:rsidDel="00000000" w:rsidP="00000000" w:rsidRDefault="00000000" w:rsidRPr="00000000" w14:paraId="00000084">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Crti.CS.1.7. Participar de una manera constructiva en la vida social conociendo y aplicando para resolver conflictos.</w:t>
            </w:r>
          </w:p>
        </w:tc>
        <w:tc>
          <w:tcPr>
            <w:vMerge w:val="restart"/>
            <w:vAlign w:val="center"/>
          </w:tcPr>
          <w:p w:rsidR="00000000" w:rsidDel="00000000" w:rsidP="00000000" w:rsidRDefault="00000000" w:rsidRPr="00000000" w14:paraId="00000085">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tc>
        <w:tc>
          <w:tcPr>
            <w:vAlign w:val="center"/>
          </w:tcPr>
          <w:p w:rsidR="00000000" w:rsidDel="00000000" w:rsidP="00000000" w:rsidRDefault="00000000" w:rsidRPr="00000000" w14:paraId="00000086">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Est.CS.1.7.1. Colabora de una manera eficiente en la vida social del aula y se inicia en el uso de estrategias para resolver conflictos en situaciones de trabajo en grupo.</w:t>
            </w:r>
          </w:p>
        </w:tc>
        <w:tc>
          <w:tcPr>
            <w:vAlign w:val="center"/>
          </w:tcPr>
          <w:p w:rsidR="00000000" w:rsidDel="00000000" w:rsidP="00000000" w:rsidRDefault="00000000" w:rsidRPr="00000000" w14:paraId="00000087">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tc>
        <w:tc>
          <w:tcPr>
            <w:shd w:fill="auto" w:val="clear"/>
          </w:tcPr>
          <w:p w:rsidR="00000000" w:rsidDel="00000000" w:rsidP="00000000" w:rsidRDefault="00000000" w:rsidRPr="00000000" w14:paraId="00000088">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089">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08A">
            <w:pPr>
              <w:spacing w:after="60" w:before="60" w:lineRule="auto"/>
              <w:jc w:val="center"/>
              <w:rPr>
                <w:rFonts w:ascii="Calibri" w:cs="Calibri" w:eastAsia="Calibri" w:hAnsi="Calibri"/>
                <w:sz w:val="16"/>
                <w:szCs w:val="16"/>
              </w:rPr>
            </w:pPr>
            <w:r w:rsidDel="00000000" w:rsidR="00000000" w:rsidRPr="00000000">
              <w:rPr>
                <w:rtl w:val="0"/>
              </w:rPr>
            </w:r>
          </w:p>
        </w:tc>
      </w:tr>
      <w:tr>
        <w:trPr>
          <w:trHeight w:val="340" w:hRule="atLeast"/>
        </w:trPr>
        <w:tc>
          <w:tcPr>
            <w:vMerge w:val="continue"/>
            <w:vAlign w:val="center"/>
          </w:tcPr>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Merge w:val="continue"/>
            <w:vAlign w:val="center"/>
          </w:tcPr>
          <w:p w:rsidR="00000000" w:rsidDel="00000000" w:rsidP="00000000" w:rsidRDefault="00000000" w:rsidRPr="00000000" w14:paraId="0000008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Align w:val="center"/>
          </w:tcPr>
          <w:p w:rsidR="00000000" w:rsidDel="00000000" w:rsidP="00000000" w:rsidRDefault="00000000" w:rsidRPr="00000000" w14:paraId="0000008E">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Est.CS.1.7.2. Identifica y utiliza los códigos de conducta y los usos generalmente aceptados en su entorno más cercano.</w:t>
            </w:r>
          </w:p>
        </w:tc>
        <w:tc>
          <w:tcPr>
            <w:vAlign w:val="center"/>
          </w:tcPr>
          <w:p w:rsidR="00000000" w:rsidDel="00000000" w:rsidP="00000000" w:rsidRDefault="00000000" w:rsidRPr="00000000" w14:paraId="0000008F">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tc>
        <w:tc>
          <w:tcPr>
            <w:shd w:fill="auto" w:val="clear"/>
          </w:tcPr>
          <w:p w:rsidR="00000000" w:rsidDel="00000000" w:rsidP="00000000" w:rsidRDefault="00000000" w:rsidRPr="00000000" w14:paraId="00000090">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091">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092">
            <w:pPr>
              <w:spacing w:after="60" w:before="60" w:lineRule="auto"/>
              <w:jc w:val="center"/>
              <w:rPr>
                <w:rFonts w:ascii="Calibri" w:cs="Calibri" w:eastAsia="Calibri" w:hAnsi="Calibri"/>
                <w:sz w:val="16"/>
                <w:szCs w:val="16"/>
              </w:rPr>
            </w:pPr>
            <w:r w:rsidDel="00000000" w:rsidR="00000000" w:rsidRPr="00000000">
              <w:rPr>
                <w:rtl w:val="0"/>
              </w:rPr>
            </w:r>
          </w:p>
        </w:tc>
      </w:tr>
      <w:tr>
        <w:trPr>
          <w:trHeight w:val="340" w:hRule="atLeast"/>
        </w:trPr>
        <w:tc>
          <w:tcPr>
            <w:vAlign w:val="center"/>
          </w:tcPr>
          <w:p w:rsidR="00000000" w:rsidDel="00000000" w:rsidP="00000000" w:rsidRDefault="00000000" w:rsidRPr="00000000" w14:paraId="00000094">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Crti.CS.1.8. Apreciar la cooperación y el diálogo como forma de evitar y resolver conflictos, practicando con ayuda del adulto los valores democráticos.</w:t>
            </w:r>
          </w:p>
        </w:tc>
        <w:tc>
          <w:tcPr>
            <w:vAlign w:val="center"/>
          </w:tcPr>
          <w:p w:rsidR="00000000" w:rsidDel="00000000" w:rsidP="00000000" w:rsidRDefault="00000000" w:rsidRPr="00000000" w14:paraId="00000095">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tc>
        <w:tc>
          <w:tcPr>
            <w:vAlign w:val="center"/>
          </w:tcPr>
          <w:p w:rsidR="00000000" w:rsidDel="00000000" w:rsidP="00000000" w:rsidRDefault="00000000" w:rsidRPr="00000000" w14:paraId="00000096">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Est.CS.1.8.1. Valora la cooperación y el diálogo como forma de evitar y resolver conflictos en situaciones de trabajo de grupo y asamblea.</w:t>
            </w:r>
          </w:p>
        </w:tc>
        <w:tc>
          <w:tcPr>
            <w:vAlign w:val="center"/>
          </w:tcPr>
          <w:p w:rsidR="00000000" w:rsidDel="00000000" w:rsidP="00000000" w:rsidRDefault="00000000" w:rsidRPr="00000000" w14:paraId="00000097">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tc>
        <w:tc>
          <w:tcPr>
            <w:shd w:fill="auto" w:val="clear"/>
          </w:tcPr>
          <w:p w:rsidR="00000000" w:rsidDel="00000000" w:rsidP="00000000" w:rsidRDefault="00000000" w:rsidRPr="00000000" w14:paraId="00000098">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099">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09A">
            <w:pPr>
              <w:spacing w:after="60" w:before="60" w:lineRule="auto"/>
              <w:jc w:val="center"/>
              <w:rPr>
                <w:rFonts w:ascii="Calibri" w:cs="Calibri" w:eastAsia="Calibri" w:hAnsi="Calibri"/>
                <w:sz w:val="16"/>
                <w:szCs w:val="16"/>
              </w:rPr>
            </w:pPr>
            <w:r w:rsidDel="00000000" w:rsidR="00000000" w:rsidRPr="00000000">
              <w:rPr>
                <w:rtl w:val="0"/>
              </w:rPr>
            </w:r>
          </w:p>
        </w:tc>
      </w:tr>
      <w:tr>
        <w:trPr>
          <w:trHeight w:val="340" w:hRule="atLeast"/>
        </w:trPr>
        <w:tc>
          <w:tcPr>
            <w:vMerge w:val="restart"/>
            <w:vAlign w:val="center"/>
          </w:tcPr>
          <w:p w:rsidR="00000000" w:rsidDel="00000000" w:rsidP="00000000" w:rsidRDefault="00000000" w:rsidRPr="00000000" w14:paraId="0000009C">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Crti.CS.1.9. Desarrollar la creatividad y el espíritu emprendedor, en situaciones propuestas por el adulto.</w:t>
            </w:r>
          </w:p>
        </w:tc>
        <w:tc>
          <w:tcPr>
            <w:vMerge w:val="restart"/>
            <w:vAlign w:val="center"/>
          </w:tcPr>
          <w:p w:rsidR="00000000" w:rsidDel="00000000" w:rsidP="00000000" w:rsidRDefault="00000000" w:rsidRPr="00000000" w14:paraId="0000009D">
            <w:pPr>
              <w:tabs>
                <w:tab w:val="left" w:pos="312"/>
              </w:tabs>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CIEE</w:t>
            </w:r>
          </w:p>
        </w:tc>
        <w:tc>
          <w:tcPr>
            <w:vAlign w:val="center"/>
          </w:tcPr>
          <w:p w:rsidR="00000000" w:rsidDel="00000000" w:rsidP="00000000" w:rsidRDefault="00000000" w:rsidRPr="00000000" w14:paraId="0000009E">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Est.CS.1.9.1. Muestra actitudes de confianza en sí mismo, iniciativa personal, curiosidad, interés, creatividad en el aprendizaje y espíritu emprendedor que le hacen participativo en las actividades propuestas.</w:t>
            </w:r>
          </w:p>
        </w:tc>
        <w:tc>
          <w:tcPr>
            <w:vAlign w:val="center"/>
          </w:tcPr>
          <w:p w:rsidR="00000000" w:rsidDel="00000000" w:rsidP="00000000" w:rsidRDefault="00000000" w:rsidRPr="00000000" w14:paraId="0000009F">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CIEE</w:t>
            </w:r>
          </w:p>
        </w:tc>
        <w:tc>
          <w:tcPr>
            <w:shd w:fill="auto" w:val="clear"/>
          </w:tcPr>
          <w:p w:rsidR="00000000" w:rsidDel="00000000" w:rsidP="00000000" w:rsidRDefault="00000000" w:rsidRPr="00000000" w14:paraId="000000A0">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0A1">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0A2">
            <w:pPr>
              <w:spacing w:after="60" w:before="60" w:lineRule="auto"/>
              <w:jc w:val="center"/>
              <w:rPr>
                <w:rFonts w:ascii="Calibri" w:cs="Calibri" w:eastAsia="Calibri" w:hAnsi="Calibri"/>
                <w:sz w:val="16"/>
                <w:szCs w:val="16"/>
              </w:rPr>
            </w:pPr>
            <w:r w:rsidDel="00000000" w:rsidR="00000000" w:rsidRPr="00000000">
              <w:rPr>
                <w:rtl w:val="0"/>
              </w:rPr>
            </w:r>
          </w:p>
        </w:tc>
      </w:tr>
      <w:tr>
        <w:trPr>
          <w:trHeight w:val="340" w:hRule="atLeast"/>
        </w:trPr>
        <w:tc>
          <w:tcPr>
            <w:vMerge w:val="continue"/>
            <w:vAlign w:val="center"/>
          </w:tcPr>
          <w:p w:rsidR="00000000" w:rsidDel="00000000" w:rsidP="00000000" w:rsidRDefault="00000000" w:rsidRPr="00000000" w14:paraId="000000A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Merge w:val="continue"/>
            <w:vAlign w:val="center"/>
          </w:tcPr>
          <w:p w:rsidR="00000000" w:rsidDel="00000000" w:rsidP="00000000" w:rsidRDefault="00000000" w:rsidRPr="00000000" w14:paraId="000000A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Align w:val="center"/>
          </w:tcPr>
          <w:p w:rsidR="00000000" w:rsidDel="00000000" w:rsidP="00000000" w:rsidRDefault="00000000" w:rsidRPr="00000000" w14:paraId="000000A6">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Est.CS.1.9.2. Manifiesta autonomía en la planificación y ejecución de acciones y tareas y  aprende a tomar decisiones  personales con ayuda del adulto</w:t>
            </w:r>
          </w:p>
        </w:tc>
        <w:tc>
          <w:tcPr>
            <w:vAlign w:val="center"/>
          </w:tcPr>
          <w:p w:rsidR="00000000" w:rsidDel="00000000" w:rsidP="00000000" w:rsidRDefault="00000000" w:rsidRPr="00000000" w14:paraId="000000A7">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CIEE</w:t>
            </w:r>
          </w:p>
        </w:tc>
        <w:tc>
          <w:tcPr>
            <w:shd w:fill="auto" w:val="clear"/>
          </w:tcPr>
          <w:p w:rsidR="00000000" w:rsidDel="00000000" w:rsidP="00000000" w:rsidRDefault="00000000" w:rsidRPr="00000000" w14:paraId="000000A8">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0A9">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0AA">
            <w:pPr>
              <w:spacing w:after="60" w:before="60" w:lineRule="auto"/>
              <w:jc w:val="center"/>
              <w:rPr>
                <w:rFonts w:ascii="Calibri" w:cs="Calibri" w:eastAsia="Calibri" w:hAnsi="Calibri"/>
                <w:sz w:val="16"/>
                <w:szCs w:val="16"/>
              </w:rPr>
            </w:pPr>
            <w:r w:rsidDel="00000000" w:rsidR="00000000" w:rsidRPr="00000000">
              <w:rPr>
                <w:rtl w:val="0"/>
              </w:rPr>
            </w:r>
          </w:p>
        </w:tc>
      </w:tr>
      <w:tr>
        <w:trPr>
          <w:trHeight w:val="160" w:hRule="atLeast"/>
        </w:trPr>
        <w:tc>
          <w:tcPr>
            <w:vMerge w:val="restart"/>
            <w:vAlign w:val="center"/>
          </w:tcPr>
          <w:p w:rsidR="00000000" w:rsidDel="00000000" w:rsidP="00000000" w:rsidRDefault="00000000" w:rsidRPr="00000000" w14:paraId="000000AC">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Crti.CS.1.10 Aprender y aplicar actitudes de cooperación y de trabajo en equipo.</w:t>
            </w:r>
          </w:p>
        </w:tc>
        <w:tc>
          <w:tcPr>
            <w:vMerge w:val="restart"/>
            <w:vAlign w:val="center"/>
          </w:tcPr>
          <w:p w:rsidR="00000000" w:rsidDel="00000000" w:rsidP="00000000" w:rsidRDefault="00000000" w:rsidRPr="00000000" w14:paraId="000000AD">
            <w:pPr>
              <w:tabs>
                <w:tab w:val="left" w:pos="269"/>
              </w:tabs>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tc>
        <w:tc>
          <w:tcPr>
            <w:vAlign w:val="center"/>
          </w:tcPr>
          <w:p w:rsidR="00000000" w:rsidDel="00000000" w:rsidP="00000000" w:rsidRDefault="00000000" w:rsidRPr="00000000" w14:paraId="000000AE">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Est.CS.1.10.1. Desarrolla actitudes de colaboración y de trabajo en equipo, escucha y respeta las ideas de los compañeros  y reacciona con apertura ante ellas en el aula.</w:t>
            </w:r>
          </w:p>
        </w:tc>
        <w:tc>
          <w:tcPr>
            <w:vAlign w:val="center"/>
          </w:tcPr>
          <w:p w:rsidR="00000000" w:rsidDel="00000000" w:rsidP="00000000" w:rsidRDefault="00000000" w:rsidRPr="00000000" w14:paraId="000000AF">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tc>
        <w:tc>
          <w:tcPr>
            <w:shd w:fill="auto" w:val="clear"/>
            <w:vAlign w:val="center"/>
          </w:tcPr>
          <w:p w:rsidR="00000000" w:rsidDel="00000000" w:rsidP="00000000" w:rsidRDefault="00000000" w:rsidRPr="00000000" w14:paraId="000000B0">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0B1">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0B2">
            <w:pPr>
              <w:spacing w:after="60" w:before="60" w:lineRule="auto"/>
              <w:jc w:val="center"/>
              <w:rPr>
                <w:rFonts w:ascii="Calibri" w:cs="Calibri" w:eastAsia="Calibri" w:hAnsi="Calibri"/>
                <w:sz w:val="16"/>
                <w:szCs w:val="16"/>
              </w:rPr>
            </w:pPr>
            <w:r w:rsidDel="00000000" w:rsidR="00000000" w:rsidRPr="00000000">
              <w:rPr>
                <w:rtl w:val="0"/>
              </w:rPr>
            </w:r>
          </w:p>
        </w:tc>
      </w:tr>
      <w:tr>
        <w:trPr>
          <w:trHeight w:val="160" w:hRule="atLeast"/>
        </w:trPr>
        <w:tc>
          <w:tcPr>
            <w:vMerge w:val="continue"/>
            <w:vAlign w:val="center"/>
          </w:tcPr>
          <w:p w:rsidR="00000000" w:rsidDel="00000000" w:rsidP="00000000" w:rsidRDefault="00000000" w:rsidRPr="00000000" w14:paraId="000000B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Merge w:val="continue"/>
            <w:vAlign w:val="center"/>
          </w:tcPr>
          <w:p w:rsidR="00000000" w:rsidDel="00000000" w:rsidP="00000000" w:rsidRDefault="00000000" w:rsidRPr="00000000" w14:paraId="000000B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Align w:val="center"/>
          </w:tcPr>
          <w:p w:rsidR="00000000" w:rsidDel="00000000" w:rsidP="00000000" w:rsidRDefault="00000000" w:rsidRPr="00000000" w14:paraId="000000B6">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Est.CS.1.10.2. Realiza trabajos en grupo, toma decisiones y acepta responsabilidades, en situaciones de trabajo grupal (por ejemplo grupo cooperativo).</w:t>
            </w:r>
          </w:p>
        </w:tc>
        <w:tc>
          <w:tcPr>
            <w:vAlign w:val="center"/>
          </w:tcPr>
          <w:p w:rsidR="00000000" w:rsidDel="00000000" w:rsidP="00000000" w:rsidRDefault="00000000" w:rsidRPr="00000000" w14:paraId="000000B7">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tc>
        <w:tc>
          <w:tcPr>
            <w:shd w:fill="auto" w:val="clear"/>
            <w:vAlign w:val="center"/>
          </w:tcPr>
          <w:p w:rsidR="00000000" w:rsidDel="00000000" w:rsidP="00000000" w:rsidRDefault="00000000" w:rsidRPr="00000000" w14:paraId="000000B8">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0B9">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0BA">
            <w:pPr>
              <w:spacing w:after="60" w:before="60" w:lineRule="auto"/>
              <w:jc w:val="center"/>
              <w:rPr>
                <w:rFonts w:ascii="Calibri" w:cs="Calibri" w:eastAsia="Calibri" w:hAnsi="Calibri"/>
                <w:sz w:val="16"/>
                <w:szCs w:val="16"/>
              </w:rPr>
            </w:pPr>
            <w:r w:rsidDel="00000000" w:rsidR="00000000" w:rsidRPr="00000000">
              <w:rPr>
                <w:rtl w:val="0"/>
              </w:rPr>
            </w:r>
          </w:p>
        </w:tc>
      </w:tr>
    </w:tbl>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rPr/>
      </w:pPr>
      <w:r w:rsidDel="00000000" w:rsidR="00000000" w:rsidRPr="00000000">
        <w:rPr>
          <w:rtl w:val="0"/>
        </w:rPr>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rPr/>
      </w:pPr>
      <w:r w:rsidDel="00000000" w:rsidR="00000000" w:rsidRPr="00000000">
        <w:rPr>
          <w:rtl w:val="0"/>
        </w:rPr>
      </w:r>
    </w:p>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rPr/>
      </w:pPr>
      <w:r w:rsidDel="00000000" w:rsidR="00000000" w:rsidRPr="00000000">
        <w:rPr>
          <w:rtl w:val="0"/>
        </w:rPr>
      </w:r>
    </w:p>
    <w:p w:rsidR="00000000" w:rsidDel="00000000" w:rsidP="00000000" w:rsidRDefault="00000000" w:rsidRPr="00000000" w14:paraId="000000C4">
      <w:pPr>
        <w:rPr/>
      </w:pPr>
      <w:r w:rsidDel="00000000" w:rsidR="00000000" w:rsidRPr="00000000">
        <w:rPr>
          <w:rtl w:val="0"/>
        </w:rPr>
      </w:r>
    </w:p>
    <w:p w:rsidR="00000000" w:rsidDel="00000000" w:rsidP="00000000" w:rsidRDefault="00000000" w:rsidRPr="00000000" w14:paraId="000000C5">
      <w:pPr>
        <w:rPr/>
      </w:pPr>
      <w:r w:rsidDel="00000000" w:rsidR="00000000" w:rsidRPr="00000000">
        <w:rPr>
          <w:rtl w:val="0"/>
        </w:rPr>
      </w:r>
    </w:p>
    <w:p w:rsidR="00000000" w:rsidDel="00000000" w:rsidP="00000000" w:rsidRDefault="00000000" w:rsidRPr="00000000" w14:paraId="000000C6">
      <w:pPr>
        <w:rPr/>
      </w:pPr>
      <w:r w:rsidDel="00000000" w:rsidR="00000000" w:rsidRPr="00000000">
        <w:rPr>
          <w:rtl w:val="0"/>
        </w:rPr>
      </w:r>
    </w:p>
    <w:p w:rsidR="00000000" w:rsidDel="00000000" w:rsidP="00000000" w:rsidRDefault="00000000" w:rsidRPr="00000000" w14:paraId="000000C7">
      <w:pPr>
        <w:rPr/>
      </w:pPr>
      <w:r w:rsidDel="00000000" w:rsidR="00000000" w:rsidRPr="00000000">
        <w:rPr>
          <w:rtl w:val="0"/>
        </w:rPr>
      </w:r>
    </w:p>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rPr/>
      </w:pPr>
      <w:r w:rsidDel="00000000" w:rsidR="00000000" w:rsidRPr="00000000">
        <w:rPr>
          <w:rtl w:val="0"/>
        </w:rPr>
      </w:r>
    </w:p>
    <w:tbl>
      <w:tblPr>
        <w:tblStyle w:val="Table2"/>
        <w:tblW w:w="1540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714"/>
        <w:gridCol w:w="714"/>
        <w:gridCol w:w="4860"/>
        <w:gridCol w:w="720"/>
        <w:gridCol w:w="1800"/>
        <w:gridCol w:w="1800"/>
        <w:gridCol w:w="1780"/>
        <w:gridCol w:w="20"/>
        <w:tblGridChange w:id="0">
          <w:tblGrid>
            <w:gridCol w:w="3714"/>
            <w:gridCol w:w="714"/>
            <w:gridCol w:w="4860"/>
            <w:gridCol w:w="720"/>
            <w:gridCol w:w="1800"/>
            <w:gridCol w:w="1800"/>
            <w:gridCol w:w="1780"/>
            <w:gridCol w:w="20"/>
          </w:tblGrid>
        </w:tblGridChange>
      </w:tblGrid>
      <w:tr>
        <w:tc>
          <w:tcPr>
            <w:gridSpan w:val="3"/>
            <w:tcBorders>
              <w:top w:color="000000" w:space="0" w:sz="0" w:val="nil"/>
              <w:left w:color="000000" w:space="0" w:sz="0" w:val="nil"/>
            </w:tcBorders>
          </w:tcPr>
          <w:p w:rsidR="00000000" w:rsidDel="00000000" w:rsidP="00000000" w:rsidRDefault="00000000" w:rsidRPr="00000000" w14:paraId="000000CA">
            <w:pPr>
              <w:spacing w:after="60" w:before="60" w:lineRule="auto"/>
              <w:jc w:val="center"/>
              <w:rPr>
                <w:rFonts w:ascii="Calibri" w:cs="Calibri" w:eastAsia="Calibri" w:hAnsi="Calibri"/>
                <w:b w:val="1"/>
              </w:rPr>
            </w:pPr>
            <w:r w:rsidDel="00000000" w:rsidR="00000000" w:rsidRPr="00000000">
              <w:rPr>
                <w:rtl w:val="0"/>
              </w:rPr>
            </w:r>
          </w:p>
        </w:tc>
        <w:tc>
          <w:tcPr>
            <w:gridSpan w:val="4"/>
            <w:shd w:fill="3366ff" w:val="clear"/>
          </w:tcPr>
          <w:p w:rsidR="00000000" w:rsidDel="00000000" w:rsidP="00000000" w:rsidRDefault="00000000" w:rsidRPr="00000000" w14:paraId="000000CD">
            <w:pPr>
              <w:spacing w:after="60" w:before="6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Curso: 3º</w:t>
            </w:r>
          </w:p>
        </w:tc>
      </w:tr>
      <w:tr>
        <w:tc>
          <w:tcPr>
            <w:gridSpan w:val="8"/>
          </w:tcPr>
          <w:p w:rsidR="00000000" w:rsidDel="00000000" w:rsidP="00000000" w:rsidRDefault="00000000" w:rsidRPr="00000000" w14:paraId="000000D1">
            <w:pPr>
              <w:spacing w:after="60" w:before="60" w:lineRule="auto"/>
              <w:jc w:val="both"/>
              <w:rPr>
                <w:rFonts w:ascii="Calibri" w:cs="Calibri" w:eastAsia="Calibri" w:hAnsi="Calibri"/>
                <w:b w:val="1"/>
                <w:i w:val="1"/>
              </w:rPr>
            </w:pPr>
            <w:r w:rsidDel="00000000" w:rsidR="00000000" w:rsidRPr="00000000">
              <w:rPr>
                <w:rFonts w:ascii="Calibri" w:cs="Calibri" w:eastAsia="Calibri" w:hAnsi="Calibri"/>
                <w:b w:val="1"/>
                <w:rtl w:val="0"/>
              </w:rPr>
              <w:t xml:space="preserve">BLOQUE 2: </w:t>
            </w:r>
            <w:r w:rsidDel="00000000" w:rsidR="00000000" w:rsidRPr="00000000">
              <w:rPr>
                <w:rFonts w:ascii="Calibri" w:cs="Calibri" w:eastAsia="Calibri" w:hAnsi="Calibri"/>
                <w:rtl w:val="0"/>
              </w:rPr>
              <w:t xml:space="preserve">El mundo en el que vivimos</w:t>
            </w:r>
            <w:r w:rsidDel="00000000" w:rsidR="00000000" w:rsidRPr="00000000">
              <w:rPr>
                <w:rtl w:val="0"/>
              </w:rPr>
            </w:r>
          </w:p>
        </w:tc>
      </w:tr>
      <w:tr>
        <w:tc>
          <w:tcPr>
            <w:gridSpan w:val="4"/>
          </w:tcPr>
          <w:p w:rsidR="00000000" w:rsidDel="00000000" w:rsidP="00000000" w:rsidRDefault="00000000" w:rsidRPr="00000000" w14:paraId="000000D9">
            <w:pPr>
              <w:rPr>
                <w:rFonts w:ascii="Calibri" w:cs="Calibri" w:eastAsia="Calibri" w:hAnsi="Calibri"/>
                <w:b w:val="1"/>
                <w:sz w:val="14"/>
                <w:szCs w:val="14"/>
              </w:rPr>
            </w:pPr>
            <w:r w:rsidDel="00000000" w:rsidR="00000000" w:rsidRPr="00000000">
              <w:rPr>
                <w:rFonts w:ascii="Calibri" w:cs="Calibri" w:eastAsia="Calibri" w:hAnsi="Calibri"/>
                <w:b w:val="1"/>
                <w:sz w:val="14"/>
                <w:szCs w:val="14"/>
                <w:rtl w:val="0"/>
              </w:rPr>
              <w:t xml:space="preserve">Contenidos: </w:t>
            </w:r>
          </w:p>
          <w:p w:rsidR="00000000" w:rsidDel="00000000" w:rsidP="00000000" w:rsidRDefault="00000000" w:rsidRPr="00000000" w14:paraId="000000DA">
            <w:pPr>
              <w:rPr>
                <w:rFonts w:ascii="Calibri" w:cs="Calibri" w:eastAsia="Calibri" w:hAnsi="Calibri"/>
                <w:sz w:val="14"/>
                <w:szCs w:val="14"/>
              </w:rPr>
            </w:pPr>
            <w:r w:rsidDel="00000000" w:rsidR="00000000" w:rsidRPr="00000000">
              <w:rPr>
                <w:rFonts w:ascii="Calibri" w:cs="Calibri" w:eastAsia="Calibri" w:hAnsi="Calibri"/>
                <w:sz w:val="14"/>
                <w:szCs w:val="14"/>
                <w:rtl w:val="0"/>
              </w:rPr>
              <w:t xml:space="preserve">El Sistema Solar: La Tierra en el Sistema Solar. La Tierra: características generales. </w:t>
            </w:r>
          </w:p>
          <w:p w:rsidR="00000000" w:rsidDel="00000000" w:rsidP="00000000" w:rsidRDefault="00000000" w:rsidRPr="00000000" w14:paraId="000000DB">
            <w:pPr>
              <w:ind w:left="186"/>
              <w:rPr>
                <w:rFonts w:ascii="Calibri" w:cs="Calibri" w:eastAsia="Calibri" w:hAnsi="Calibri"/>
                <w:sz w:val="14"/>
                <w:szCs w:val="14"/>
              </w:rPr>
            </w:pPr>
            <w:r w:rsidDel="00000000" w:rsidR="00000000" w:rsidRPr="00000000">
              <w:rPr>
                <w:rFonts w:ascii="Calibri" w:cs="Calibri" w:eastAsia="Calibri" w:hAnsi="Calibri"/>
                <w:sz w:val="14"/>
                <w:szCs w:val="14"/>
                <w:rtl w:val="0"/>
              </w:rPr>
              <w:t xml:space="preserve">Movimientos de rotación y de traslación de la Tierra y sus consecuencias.</w:t>
            </w:r>
          </w:p>
          <w:p w:rsidR="00000000" w:rsidDel="00000000" w:rsidP="00000000" w:rsidRDefault="00000000" w:rsidRPr="00000000" w14:paraId="000000DC">
            <w:pPr>
              <w:ind w:left="186"/>
              <w:rPr>
                <w:rFonts w:ascii="Calibri" w:cs="Calibri" w:eastAsia="Calibri" w:hAnsi="Calibri"/>
                <w:sz w:val="14"/>
                <w:szCs w:val="14"/>
              </w:rPr>
            </w:pPr>
            <w:r w:rsidDel="00000000" w:rsidR="00000000" w:rsidRPr="00000000">
              <w:rPr>
                <w:rFonts w:ascii="Calibri" w:cs="Calibri" w:eastAsia="Calibri" w:hAnsi="Calibri"/>
                <w:sz w:val="14"/>
                <w:szCs w:val="14"/>
                <w:rtl w:val="0"/>
              </w:rPr>
              <w:t xml:space="preserve">Movimientos de rotación y de traslación de la Luna y sus fases.</w:t>
            </w:r>
          </w:p>
          <w:p w:rsidR="00000000" w:rsidDel="00000000" w:rsidP="00000000" w:rsidRDefault="00000000" w:rsidRPr="00000000" w14:paraId="000000DD">
            <w:pPr>
              <w:rPr>
                <w:rFonts w:ascii="Calibri" w:cs="Calibri" w:eastAsia="Calibri" w:hAnsi="Calibri"/>
                <w:sz w:val="14"/>
                <w:szCs w:val="14"/>
              </w:rPr>
            </w:pPr>
            <w:r w:rsidDel="00000000" w:rsidR="00000000" w:rsidRPr="00000000">
              <w:rPr>
                <w:rFonts w:ascii="Calibri" w:cs="Calibri" w:eastAsia="Calibri" w:hAnsi="Calibri"/>
                <w:sz w:val="14"/>
                <w:szCs w:val="14"/>
                <w:rtl w:val="0"/>
              </w:rPr>
              <w:t xml:space="preserve">Orientación en el espacio: los puntos cardinales. La brújula y los GPS.  </w:t>
            </w:r>
          </w:p>
          <w:p w:rsidR="00000000" w:rsidDel="00000000" w:rsidP="00000000" w:rsidRDefault="00000000" w:rsidRPr="00000000" w14:paraId="000000DE">
            <w:pPr>
              <w:ind w:left="186"/>
              <w:rPr>
                <w:rFonts w:ascii="Calibri" w:cs="Calibri" w:eastAsia="Calibri" w:hAnsi="Calibri"/>
                <w:sz w:val="14"/>
                <w:szCs w:val="14"/>
              </w:rPr>
            </w:pPr>
            <w:r w:rsidDel="00000000" w:rsidR="00000000" w:rsidRPr="00000000">
              <w:rPr>
                <w:rFonts w:ascii="Calibri" w:cs="Calibri" w:eastAsia="Calibri" w:hAnsi="Calibri"/>
                <w:sz w:val="14"/>
                <w:szCs w:val="14"/>
                <w:rtl w:val="0"/>
              </w:rPr>
              <w:t xml:space="preserve">Planos. Globos terráqueos y mapas. Identificación de los polos, el eje y los hemisferios.</w:t>
            </w:r>
          </w:p>
          <w:p w:rsidR="00000000" w:rsidDel="00000000" w:rsidP="00000000" w:rsidRDefault="00000000" w:rsidRPr="00000000" w14:paraId="000000DF">
            <w:pPr>
              <w:rPr>
                <w:rFonts w:ascii="Calibri" w:cs="Calibri" w:eastAsia="Calibri" w:hAnsi="Calibri"/>
                <w:sz w:val="14"/>
                <w:szCs w:val="14"/>
              </w:rPr>
            </w:pPr>
            <w:r w:rsidDel="00000000" w:rsidR="00000000" w:rsidRPr="00000000">
              <w:rPr>
                <w:rFonts w:ascii="Calibri" w:cs="Calibri" w:eastAsia="Calibri" w:hAnsi="Calibri"/>
                <w:sz w:val="14"/>
                <w:szCs w:val="14"/>
                <w:rtl w:val="0"/>
              </w:rPr>
              <w:t xml:space="preserve">El aire: su composición. </w:t>
            </w:r>
          </w:p>
          <w:p w:rsidR="00000000" w:rsidDel="00000000" w:rsidP="00000000" w:rsidRDefault="00000000" w:rsidRPr="00000000" w14:paraId="000000E0">
            <w:pPr>
              <w:ind w:left="186"/>
              <w:rPr>
                <w:rFonts w:ascii="Calibri" w:cs="Calibri" w:eastAsia="Calibri" w:hAnsi="Calibri"/>
                <w:sz w:val="14"/>
                <w:szCs w:val="14"/>
              </w:rPr>
            </w:pPr>
            <w:r w:rsidDel="00000000" w:rsidR="00000000" w:rsidRPr="00000000">
              <w:rPr>
                <w:rFonts w:ascii="Calibri" w:cs="Calibri" w:eastAsia="Calibri" w:hAnsi="Calibri"/>
                <w:sz w:val="14"/>
                <w:szCs w:val="14"/>
                <w:rtl w:val="0"/>
              </w:rPr>
              <w:t xml:space="preserve">La atmósfera.  La contaminación atmosférica. </w:t>
            </w:r>
          </w:p>
          <w:p w:rsidR="00000000" w:rsidDel="00000000" w:rsidP="00000000" w:rsidRDefault="00000000" w:rsidRPr="00000000" w14:paraId="000000E1">
            <w:pPr>
              <w:ind w:left="186"/>
              <w:rPr>
                <w:rFonts w:ascii="Calibri" w:cs="Calibri" w:eastAsia="Calibri" w:hAnsi="Calibri"/>
                <w:sz w:val="14"/>
                <w:szCs w:val="14"/>
              </w:rPr>
            </w:pPr>
            <w:r w:rsidDel="00000000" w:rsidR="00000000" w:rsidRPr="00000000">
              <w:rPr>
                <w:rFonts w:ascii="Calibri" w:cs="Calibri" w:eastAsia="Calibri" w:hAnsi="Calibri"/>
                <w:sz w:val="14"/>
                <w:szCs w:val="14"/>
                <w:rtl w:val="0"/>
              </w:rPr>
              <w:t xml:space="preserve">Tiempo atmosférico. Fenómenos atmosféricos. Instrumentos de medida. </w:t>
            </w:r>
          </w:p>
          <w:p w:rsidR="00000000" w:rsidDel="00000000" w:rsidP="00000000" w:rsidRDefault="00000000" w:rsidRPr="00000000" w14:paraId="000000E2">
            <w:pPr>
              <w:rPr>
                <w:rFonts w:ascii="Calibri" w:cs="Calibri" w:eastAsia="Calibri" w:hAnsi="Calibri"/>
                <w:sz w:val="14"/>
                <w:szCs w:val="14"/>
              </w:rPr>
            </w:pPr>
            <w:r w:rsidDel="00000000" w:rsidR="00000000" w:rsidRPr="00000000">
              <w:rPr>
                <w:rFonts w:ascii="Calibri" w:cs="Calibri" w:eastAsia="Calibri" w:hAnsi="Calibri"/>
                <w:sz w:val="14"/>
                <w:szCs w:val="14"/>
                <w:rtl w:val="0"/>
              </w:rPr>
              <w:t xml:space="preserve">El agua: sus estados. </w:t>
            </w:r>
          </w:p>
          <w:p w:rsidR="00000000" w:rsidDel="00000000" w:rsidP="00000000" w:rsidRDefault="00000000" w:rsidRPr="00000000" w14:paraId="000000E3">
            <w:pPr>
              <w:tabs>
                <w:tab w:val="left" w:pos="-894"/>
              </w:tabs>
              <w:ind w:left="186"/>
              <w:rPr>
                <w:rFonts w:ascii="Calibri" w:cs="Calibri" w:eastAsia="Calibri" w:hAnsi="Calibri"/>
                <w:sz w:val="14"/>
                <w:szCs w:val="14"/>
              </w:rPr>
            </w:pPr>
            <w:r w:rsidDel="00000000" w:rsidR="00000000" w:rsidRPr="00000000">
              <w:rPr>
                <w:rFonts w:ascii="Calibri" w:cs="Calibri" w:eastAsia="Calibri" w:hAnsi="Calibri"/>
                <w:sz w:val="14"/>
                <w:szCs w:val="14"/>
                <w:rtl w:val="0"/>
              </w:rPr>
              <w:t xml:space="preserve">El ciclo del agua.</w:t>
            </w:r>
          </w:p>
          <w:p w:rsidR="00000000" w:rsidDel="00000000" w:rsidP="00000000" w:rsidRDefault="00000000" w:rsidRPr="00000000" w14:paraId="000000E4">
            <w:pPr>
              <w:tabs>
                <w:tab w:val="left" w:pos="-894"/>
              </w:tabs>
              <w:ind w:left="186"/>
              <w:rPr>
                <w:rFonts w:ascii="Calibri" w:cs="Calibri" w:eastAsia="Calibri" w:hAnsi="Calibri"/>
                <w:sz w:val="14"/>
                <w:szCs w:val="14"/>
              </w:rPr>
            </w:pPr>
            <w:r w:rsidDel="00000000" w:rsidR="00000000" w:rsidRPr="00000000">
              <w:rPr>
                <w:rFonts w:ascii="Calibri" w:cs="Calibri" w:eastAsia="Calibri" w:hAnsi="Calibri"/>
                <w:sz w:val="14"/>
                <w:szCs w:val="14"/>
                <w:rtl w:val="0"/>
              </w:rPr>
              <w:t xml:space="preserve">Distribución de las aguas en el planeta. Aguas dulces y aguas saladas. Aguas superficiales y aguas subterráneas.</w:t>
            </w:r>
          </w:p>
          <w:p w:rsidR="00000000" w:rsidDel="00000000" w:rsidP="00000000" w:rsidRDefault="00000000" w:rsidRPr="00000000" w14:paraId="000000E5">
            <w:pPr>
              <w:tabs>
                <w:tab w:val="left" w:pos="-894"/>
              </w:tabs>
              <w:ind w:left="186"/>
              <w:rPr>
                <w:rFonts w:ascii="Calibri" w:cs="Calibri" w:eastAsia="Calibri" w:hAnsi="Calibri"/>
                <w:sz w:val="14"/>
                <w:szCs w:val="14"/>
              </w:rPr>
            </w:pPr>
            <w:r w:rsidDel="00000000" w:rsidR="00000000" w:rsidRPr="00000000">
              <w:rPr>
                <w:rFonts w:ascii="Calibri" w:cs="Calibri" w:eastAsia="Calibri" w:hAnsi="Calibri"/>
                <w:sz w:val="14"/>
                <w:szCs w:val="14"/>
                <w:rtl w:val="0"/>
              </w:rPr>
              <w:t xml:space="preserve">Los recursos hídricos y su aprovechamiento: Consumo responsable y problemas de contaminación.</w:t>
            </w:r>
          </w:p>
          <w:p w:rsidR="00000000" w:rsidDel="00000000" w:rsidP="00000000" w:rsidRDefault="00000000" w:rsidRPr="00000000" w14:paraId="000000E6">
            <w:pPr>
              <w:rPr>
                <w:rFonts w:ascii="Calibri" w:cs="Calibri" w:eastAsia="Calibri" w:hAnsi="Calibri"/>
                <w:sz w:val="14"/>
                <w:szCs w:val="14"/>
              </w:rPr>
            </w:pPr>
            <w:r w:rsidDel="00000000" w:rsidR="00000000" w:rsidRPr="00000000">
              <w:rPr>
                <w:rFonts w:ascii="Calibri" w:cs="Calibri" w:eastAsia="Calibri" w:hAnsi="Calibri"/>
                <w:sz w:val="14"/>
                <w:szCs w:val="14"/>
                <w:rtl w:val="0"/>
              </w:rPr>
              <w:t xml:space="preserve">El Paisaje. Elementos que forman un paisaje. </w:t>
            </w:r>
          </w:p>
          <w:p w:rsidR="00000000" w:rsidDel="00000000" w:rsidP="00000000" w:rsidRDefault="00000000" w:rsidRPr="00000000" w14:paraId="000000E7">
            <w:pPr>
              <w:ind w:left="186"/>
              <w:rPr>
                <w:rFonts w:ascii="Calibri" w:cs="Calibri" w:eastAsia="Calibri" w:hAnsi="Calibri"/>
                <w:sz w:val="14"/>
                <w:szCs w:val="14"/>
              </w:rPr>
            </w:pPr>
            <w:r w:rsidDel="00000000" w:rsidR="00000000" w:rsidRPr="00000000">
              <w:rPr>
                <w:rFonts w:ascii="Calibri" w:cs="Calibri" w:eastAsia="Calibri" w:hAnsi="Calibri"/>
                <w:sz w:val="14"/>
                <w:szCs w:val="14"/>
                <w:rtl w:val="0"/>
              </w:rPr>
              <w:t xml:space="preserve">Tipos de paisajes: paisaje natural y paisaje humanizado; paisaje de interior y paisaje de costa; paisaje de llanura y paisaje de montaña. Características y diferencias.  </w:t>
            </w:r>
          </w:p>
          <w:p w:rsidR="00000000" w:rsidDel="00000000" w:rsidP="00000000" w:rsidRDefault="00000000" w:rsidRPr="00000000" w14:paraId="000000E8">
            <w:pPr>
              <w:ind w:left="186"/>
              <w:rPr>
                <w:rFonts w:ascii="Calibri" w:cs="Calibri" w:eastAsia="Calibri" w:hAnsi="Calibri"/>
                <w:sz w:val="14"/>
                <w:szCs w:val="14"/>
              </w:rPr>
            </w:pPr>
            <w:r w:rsidDel="00000000" w:rsidR="00000000" w:rsidRPr="00000000">
              <w:rPr>
                <w:rFonts w:ascii="Calibri" w:cs="Calibri" w:eastAsia="Calibri" w:hAnsi="Calibri"/>
                <w:sz w:val="14"/>
                <w:szCs w:val="14"/>
                <w:rtl w:val="0"/>
              </w:rPr>
              <w:t xml:space="preserve">La diversidad geográfica de los paisajes de Aragón: el relieve y la hidrografía.</w:t>
            </w:r>
          </w:p>
          <w:p w:rsidR="00000000" w:rsidDel="00000000" w:rsidP="00000000" w:rsidRDefault="00000000" w:rsidRPr="00000000" w14:paraId="000000E9">
            <w:pPr>
              <w:ind w:left="186"/>
              <w:rPr>
                <w:rFonts w:ascii="Calibri" w:cs="Calibri" w:eastAsia="Calibri" w:hAnsi="Calibri"/>
                <w:sz w:val="14"/>
                <w:szCs w:val="14"/>
              </w:rPr>
            </w:pPr>
            <w:r w:rsidDel="00000000" w:rsidR="00000000" w:rsidRPr="00000000">
              <w:rPr>
                <w:rFonts w:ascii="Calibri" w:cs="Calibri" w:eastAsia="Calibri" w:hAnsi="Calibri"/>
                <w:sz w:val="14"/>
                <w:szCs w:val="14"/>
                <w:rtl w:val="0"/>
              </w:rPr>
              <w:t xml:space="preserve">La intervención humana en el paisaje.</w:t>
            </w:r>
          </w:p>
          <w:p w:rsidR="00000000" w:rsidDel="00000000" w:rsidP="00000000" w:rsidRDefault="00000000" w:rsidRPr="00000000" w14:paraId="000000EA">
            <w:pPr>
              <w:ind w:left="186"/>
              <w:rPr>
                <w:rFonts w:ascii="Calibri" w:cs="Calibri" w:eastAsia="Calibri" w:hAnsi="Calibri"/>
                <w:sz w:val="14"/>
                <w:szCs w:val="14"/>
              </w:rPr>
            </w:pPr>
            <w:r w:rsidDel="00000000" w:rsidR="00000000" w:rsidRPr="00000000">
              <w:rPr>
                <w:rFonts w:ascii="Calibri" w:cs="Calibri" w:eastAsia="Calibri" w:hAnsi="Calibri"/>
                <w:sz w:val="14"/>
                <w:szCs w:val="14"/>
                <w:rtl w:val="0"/>
              </w:rPr>
              <w:t xml:space="preserve">Respeto, defensa y mejora del paisaje.</w:t>
            </w:r>
          </w:p>
        </w:tc>
        <w:tc>
          <w:tcPr>
            <w:gridSpan w:val="4"/>
          </w:tcPr>
          <w:p w:rsidR="00000000" w:rsidDel="00000000" w:rsidP="00000000" w:rsidRDefault="00000000" w:rsidRPr="00000000" w14:paraId="000000EE">
            <w:pPr>
              <w:spacing w:after="60" w:before="6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EF">
            <w:pPr>
              <w:spacing w:after="60" w:before="6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F0">
            <w:pPr>
              <w:spacing w:after="60" w:before="6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F1">
            <w:pPr>
              <w:spacing w:after="60" w:before="6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F2">
            <w:pPr>
              <w:spacing w:after="60" w:before="6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F3">
            <w:pPr>
              <w:spacing w:after="60" w:before="6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TEMPORALIZACIÓN</w:t>
            </w:r>
          </w:p>
        </w:tc>
      </w:tr>
      <w:tr>
        <w:trPr>
          <w:trHeight w:val="640" w:hRule="atLeast"/>
        </w:trPr>
        <w:tc>
          <w:tcPr>
            <w:vAlign w:val="center"/>
          </w:tcPr>
          <w:p w:rsidR="00000000" w:rsidDel="00000000" w:rsidP="00000000" w:rsidRDefault="00000000" w:rsidRPr="00000000" w14:paraId="000000F7">
            <w:pPr>
              <w:spacing w:after="60" w:before="60" w:lineRule="auto"/>
              <w:jc w:val="cente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CRITERIOS DE EVALUACIÓN</w:t>
            </w:r>
          </w:p>
        </w:tc>
        <w:tc>
          <w:tcPr>
            <w:vAlign w:val="center"/>
          </w:tcPr>
          <w:p w:rsidR="00000000" w:rsidDel="00000000" w:rsidP="00000000" w:rsidRDefault="00000000" w:rsidRPr="00000000" w14:paraId="000000F8">
            <w:pPr>
              <w:spacing w:after="60" w:before="60" w:lineRule="auto"/>
              <w:jc w:val="center"/>
              <w:rPr>
                <w:rFonts w:ascii="Calibri" w:cs="Calibri" w:eastAsia="Calibri" w:hAnsi="Calibri"/>
                <w:b w:val="1"/>
                <w:sz w:val="10"/>
                <w:szCs w:val="10"/>
              </w:rPr>
            </w:pPr>
            <w:r w:rsidDel="00000000" w:rsidR="00000000" w:rsidRPr="00000000">
              <w:rPr>
                <w:rFonts w:ascii="Calibri" w:cs="Calibri" w:eastAsia="Calibri" w:hAnsi="Calibri"/>
                <w:b w:val="1"/>
                <w:sz w:val="10"/>
                <w:szCs w:val="10"/>
                <w:rtl w:val="0"/>
              </w:rPr>
              <w:t xml:space="preserve">C.  CLAVE</w:t>
            </w:r>
          </w:p>
        </w:tc>
        <w:tc>
          <w:tcPr>
            <w:vAlign w:val="center"/>
          </w:tcPr>
          <w:p w:rsidR="00000000" w:rsidDel="00000000" w:rsidP="00000000" w:rsidRDefault="00000000" w:rsidRPr="00000000" w14:paraId="000000F9">
            <w:pPr>
              <w:spacing w:after="60" w:before="60" w:lineRule="auto"/>
              <w:jc w:val="cente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ESTÁNDARES DE APRENDIZAJE</w:t>
            </w:r>
          </w:p>
        </w:tc>
        <w:tc>
          <w:tcPr>
            <w:vAlign w:val="center"/>
          </w:tcPr>
          <w:p w:rsidR="00000000" w:rsidDel="00000000" w:rsidP="00000000" w:rsidRDefault="00000000" w:rsidRPr="00000000" w14:paraId="000000FA">
            <w:pPr>
              <w:spacing w:after="60" w:before="60" w:lineRule="auto"/>
              <w:jc w:val="center"/>
              <w:rPr>
                <w:rFonts w:ascii="Calibri" w:cs="Calibri" w:eastAsia="Calibri" w:hAnsi="Calibri"/>
                <w:b w:val="1"/>
                <w:sz w:val="10"/>
                <w:szCs w:val="10"/>
              </w:rPr>
            </w:pPr>
            <w:r w:rsidDel="00000000" w:rsidR="00000000" w:rsidRPr="00000000">
              <w:rPr>
                <w:rFonts w:ascii="Calibri" w:cs="Calibri" w:eastAsia="Calibri" w:hAnsi="Calibri"/>
                <w:b w:val="1"/>
                <w:sz w:val="10"/>
                <w:szCs w:val="10"/>
                <w:rtl w:val="0"/>
              </w:rPr>
              <w:t xml:space="preserve">C.  CLAVE</w:t>
            </w:r>
          </w:p>
        </w:tc>
        <w:tc>
          <w:tcPr>
            <w:vAlign w:val="center"/>
          </w:tcPr>
          <w:p w:rsidR="00000000" w:rsidDel="00000000" w:rsidP="00000000" w:rsidRDefault="00000000" w:rsidRPr="00000000" w14:paraId="000000FB">
            <w:pPr>
              <w:spacing w:after="60" w:before="60" w:lineRule="auto"/>
              <w:jc w:val="cente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PROYECTO 1</w:t>
            </w:r>
          </w:p>
        </w:tc>
        <w:tc>
          <w:tcPr>
            <w:vAlign w:val="center"/>
          </w:tcPr>
          <w:p w:rsidR="00000000" w:rsidDel="00000000" w:rsidP="00000000" w:rsidRDefault="00000000" w:rsidRPr="00000000" w14:paraId="000000FC">
            <w:pPr>
              <w:spacing w:after="60" w:before="60" w:lineRule="auto"/>
              <w:jc w:val="cente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PROYECTO 2</w:t>
            </w:r>
          </w:p>
        </w:tc>
        <w:tc>
          <w:tcPr>
            <w:gridSpan w:val="2"/>
            <w:vAlign w:val="center"/>
          </w:tcPr>
          <w:p w:rsidR="00000000" w:rsidDel="00000000" w:rsidP="00000000" w:rsidRDefault="00000000" w:rsidRPr="00000000" w14:paraId="000000FD">
            <w:pPr>
              <w:spacing w:after="60" w:before="60" w:lineRule="auto"/>
              <w:jc w:val="cente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PROYECTO 3</w:t>
            </w:r>
          </w:p>
        </w:tc>
      </w:tr>
      <w:tr>
        <w:trPr>
          <w:trHeight w:val="380" w:hRule="atLeast"/>
        </w:trPr>
        <w:tc>
          <w:tcPr>
            <w:vAlign w:val="center"/>
          </w:tcPr>
          <w:p w:rsidR="00000000" w:rsidDel="00000000" w:rsidP="00000000" w:rsidRDefault="00000000" w:rsidRPr="00000000" w14:paraId="000000FF">
            <w:pPr>
              <w:tabs>
                <w:tab w:val="left" w:pos="11340"/>
              </w:tabs>
              <w:spacing w:after="60" w:before="60" w:lineRule="auto"/>
              <w:jc w:val="both"/>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Crit.CS.2.2. Identificar los astros del Sistema Solar y la ubicación de la Tierra y de la Luna en este.</w:t>
            </w:r>
          </w:p>
        </w:tc>
        <w:tc>
          <w:tcPr>
            <w:vAlign w:val="center"/>
          </w:tcPr>
          <w:p w:rsidR="00000000" w:rsidDel="00000000" w:rsidP="00000000" w:rsidRDefault="00000000" w:rsidRPr="00000000" w14:paraId="00000100">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CMCT</w:t>
            </w:r>
          </w:p>
          <w:p w:rsidR="00000000" w:rsidDel="00000000" w:rsidP="00000000" w:rsidRDefault="00000000" w:rsidRPr="00000000" w14:paraId="00000101">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tc>
        <w:tc>
          <w:tcPr>
            <w:vAlign w:val="center"/>
          </w:tcPr>
          <w:p w:rsidR="00000000" w:rsidDel="00000000" w:rsidP="00000000" w:rsidRDefault="00000000" w:rsidRPr="00000000" w14:paraId="00000102">
            <w:pPr>
              <w:spacing w:after="60" w:before="60" w:lineRule="auto"/>
              <w:jc w:val="both"/>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EST.CS.2.2.1. Sitúa y ordena los planetas según su proximidad o lejanía al Sol y la Luna, nombrándolos en una representación gráfica.</w:t>
            </w:r>
          </w:p>
        </w:tc>
        <w:tc>
          <w:tcPr>
            <w:vAlign w:val="center"/>
          </w:tcPr>
          <w:p w:rsidR="00000000" w:rsidDel="00000000" w:rsidP="00000000" w:rsidRDefault="00000000" w:rsidRPr="00000000" w14:paraId="00000103">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CMCT</w:t>
            </w:r>
          </w:p>
          <w:p w:rsidR="00000000" w:rsidDel="00000000" w:rsidP="00000000" w:rsidRDefault="00000000" w:rsidRPr="00000000" w14:paraId="00000104">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tc>
        <w:tc>
          <w:tcPr>
            <w:shd w:fill="auto" w:val="clear"/>
            <w:vAlign w:val="center"/>
          </w:tcPr>
          <w:p w:rsidR="00000000" w:rsidDel="00000000" w:rsidP="00000000" w:rsidRDefault="00000000" w:rsidRPr="00000000" w14:paraId="00000105">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106">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107">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restart"/>
            <w:vAlign w:val="center"/>
          </w:tcPr>
          <w:p w:rsidR="00000000" w:rsidDel="00000000" w:rsidP="00000000" w:rsidRDefault="00000000" w:rsidRPr="00000000" w14:paraId="00000109">
            <w:pPr>
              <w:tabs>
                <w:tab w:val="left" w:pos="11340"/>
              </w:tabs>
              <w:spacing w:after="60" w:before="60" w:lineRule="auto"/>
              <w:jc w:val="both"/>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Crit.CS.2.3 Explicar los movimientos que realizan La Tierra y la Luna, identificando el movimiento de rotación y el movimiento de traslación y sus consecuencias.</w:t>
            </w:r>
          </w:p>
          <w:p w:rsidR="00000000" w:rsidDel="00000000" w:rsidP="00000000" w:rsidRDefault="00000000" w:rsidRPr="00000000" w14:paraId="0000010A">
            <w:pPr>
              <w:tabs>
                <w:tab w:val="left" w:pos="11340"/>
              </w:tabs>
              <w:spacing w:after="60" w:before="60" w:lineRule="auto"/>
              <w:jc w:val="both"/>
              <w:rPr>
                <w:rFonts w:ascii="Calibri" w:cs="Calibri" w:eastAsia="Calibri" w:hAnsi="Calibri"/>
                <w:sz w:val="15"/>
                <w:szCs w:val="15"/>
              </w:rPr>
            </w:pPr>
            <w:r w:rsidDel="00000000" w:rsidR="00000000" w:rsidRPr="00000000">
              <w:rPr>
                <w:rtl w:val="0"/>
              </w:rPr>
            </w:r>
          </w:p>
        </w:tc>
        <w:tc>
          <w:tcPr>
            <w:vMerge w:val="restart"/>
            <w:vAlign w:val="center"/>
          </w:tcPr>
          <w:p w:rsidR="00000000" w:rsidDel="00000000" w:rsidP="00000000" w:rsidRDefault="00000000" w:rsidRPr="00000000" w14:paraId="0000010B">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p w:rsidR="00000000" w:rsidDel="00000000" w:rsidP="00000000" w:rsidRDefault="00000000" w:rsidRPr="00000000" w14:paraId="0000010C">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CMCT</w:t>
            </w:r>
          </w:p>
        </w:tc>
        <w:tc>
          <w:tcPr>
            <w:vAlign w:val="center"/>
          </w:tcPr>
          <w:p w:rsidR="00000000" w:rsidDel="00000000" w:rsidP="00000000" w:rsidRDefault="00000000" w:rsidRPr="00000000" w14:paraId="0000010D">
            <w:pPr>
              <w:spacing w:after="60" w:before="60" w:lineRule="auto"/>
              <w:jc w:val="both"/>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Est.CS.2.3.1. Describe de forma oral el movimiento de traslación terrestre apoyándose en una imagen y asocia las estaciones como consecuencia de la traslación, las diferencia, fija su duración y las relaciona con las actividades de su vida en diferentes momentos del año.</w:t>
            </w:r>
          </w:p>
        </w:tc>
        <w:tc>
          <w:tcPr>
            <w:vAlign w:val="center"/>
          </w:tcPr>
          <w:p w:rsidR="00000000" w:rsidDel="00000000" w:rsidP="00000000" w:rsidRDefault="00000000" w:rsidRPr="00000000" w14:paraId="0000010E">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p w:rsidR="00000000" w:rsidDel="00000000" w:rsidP="00000000" w:rsidRDefault="00000000" w:rsidRPr="00000000" w14:paraId="0000010F">
            <w:pPr>
              <w:spacing w:after="60" w:before="60" w:lineRule="auto"/>
              <w:jc w:val="center"/>
              <w:rPr>
                <w:rFonts w:ascii="Calibri" w:cs="Calibri" w:eastAsia="Calibri" w:hAnsi="Calibri"/>
                <w:sz w:val="15"/>
                <w:szCs w:val="15"/>
              </w:rPr>
            </w:pPr>
            <w:r w:rsidDel="00000000" w:rsidR="00000000" w:rsidRPr="00000000">
              <w:rPr>
                <w:rtl w:val="0"/>
              </w:rPr>
            </w:r>
          </w:p>
        </w:tc>
        <w:tc>
          <w:tcPr>
            <w:shd w:fill="auto" w:val="clear"/>
            <w:vAlign w:val="center"/>
          </w:tcPr>
          <w:p w:rsidR="00000000" w:rsidDel="00000000" w:rsidP="00000000" w:rsidRDefault="00000000" w:rsidRPr="00000000" w14:paraId="00000110">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111">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112">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continue"/>
            <w:vAlign w:val="center"/>
          </w:tcPr>
          <w:p w:rsidR="00000000" w:rsidDel="00000000" w:rsidP="00000000" w:rsidRDefault="00000000" w:rsidRPr="00000000" w14:paraId="0000011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Merge w:val="continue"/>
            <w:vAlign w:val="center"/>
          </w:tcPr>
          <w:p w:rsidR="00000000" w:rsidDel="00000000" w:rsidP="00000000" w:rsidRDefault="00000000" w:rsidRPr="00000000" w14:paraId="0000011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Align w:val="center"/>
          </w:tcPr>
          <w:p w:rsidR="00000000" w:rsidDel="00000000" w:rsidP="00000000" w:rsidRDefault="00000000" w:rsidRPr="00000000" w14:paraId="00000116">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Est.CS.2.3.2. Describe de forma oral el movimiento de rotación terrestre apoyándose en una imagen y explica la sucesión del día y la noche como consecuencia de la rotación, fija su duración y los relaciona con actividades de su vida cotidiana.</w:t>
            </w:r>
          </w:p>
        </w:tc>
        <w:tc>
          <w:tcPr>
            <w:vAlign w:val="center"/>
          </w:tcPr>
          <w:p w:rsidR="00000000" w:rsidDel="00000000" w:rsidP="00000000" w:rsidRDefault="00000000" w:rsidRPr="00000000" w14:paraId="00000117">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p w:rsidR="00000000" w:rsidDel="00000000" w:rsidP="00000000" w:rsidRDefault="00000000" w:rsidRPr="00000000" w14:paraId="00000118">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CMCT</w:t>
            </w:r>
          </w:p>
        </w:tc>
        <w:tc>
          <w:tcPr>
            <w:shd w:fill="auto" w:val="clear"/>
            <w:vAlign w:val="center"/>
          </w:tcPr>
          <w:p w:rsidR="00000000" w:rsidDel="00000000" w:rsidP="00000000" w:rsidRDefault="00000000" w:rsidRPr="00000000" w14:paraId="00000119">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11A">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11B">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continue"/>
            <w:vAlign w:val="center"/>
          </w:tcPr>
          <w:p w:rsidR="00000000" w:rsidDel="00000000" w:rsidP="00000000" w:rsidRDefault="00000000" w:rsidRPr="00000000" w14:paraId="0000011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Merge w:val="continue"/>
            <w:vAlign w:val="center"/>
          </w:tcPr>
          <w:p w:rsidR="00000000" w:rsidDel="00000000" w:rsidP="00000000" w:rsidRDefault="00000000" w:rsidRPr="00000000" w14:paraId="0000011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Align w:val="center"/>
          </w:tcPr>
          <w:p w:rsidR="00000000" w:rsidDel="00000000" w:rsidP="00000000" w:rsidRDefault="00000000" w:rsidRPr="00000000" w14:paraId="0000011F">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Est.CS.2.3.3. Describe la traslación de la Luna apoyándose en imágenes y nombra las fases lunares diferenciándolas según el aspecto que presenta.</w:t>
            </w:r>
          </w:p>
        </w:tc>
        <w:tc>
          <w:tcPr>
            <w:vAlign w:val="center"/>
          </w:tcPr>
          <w:p w:rsidR="00000000" w:rsidDel="00000000" w:rsidP="00000000" w:rsidRDefault="00000000" w:rsidRPr="00000000" w14:paraId="00000120">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p w:rsidR="00000000" w:rsidDel="00000000" w:rsidP="00000000" w:rsidRDefault="00000000" w:rsidRPr="00000000" w14:paraId="00000121">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CMCT</w:t>
            </w:r>
          </w:p>
        </w:tc>
        <w:tc>
          <w:tcPr>
            <w:shd w:fill="auto" w:val="clear"/>
            <w:vAlign w:val="center"/>
          </w:tcPr>
          <w:p w:rsidR="00000000" w:rsidDel="00000000" w:rsidP="00000000" w:rsidRDefault="00000000" w:rsidRPr="00000000" w14:paraId="00000122">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123">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124">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Align w:val="center"/>
          </w:tcPr>
          <w:p w:rsidR="00000000" w:rsidDel="00000000" w:rsidP="00000000" w:rsidRDefault="00000000" w:rsidRPr="00000000" w14:paraId="00000126">
            <w:pPr>
              <w:tabs>
                <w:tab w:val="left" w:pos="11340"/>
              </w:tabs>
              <w:spacing w:after="60" w:before="60" w:lineRule="auto"/>
              <w:jc w:val="both"/>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Crit.CS.2.4. Identificar en una representación gráfica las capas externas de la Tierra.</w:t>
            </w:r>
          </w:p>
        </w:tc>
        <w:tc>
          <w:tcPr>
            <w:vAlign w:val="center"/>
          </w:tcPr>
          <w:p w:rsidR="00000000" w:rsidDel="00000000" w:rsidP="00000000" w:rsidRDefault="00000000" w:rsidRPr="00000000" w14:paraId="00000127">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CMCT</w:t>
            </w:r>
          </w:p>
        </w:tc>
        <w:tc>
          <w:tcPr>
            <w:vAlign w:val="center"/>
          </w:tcPr>
          <w:p w:rsidR="00000000" w:rsidDel="00000000" w:rsidP="00000000" w:rsidRDefault="00000000" w:rsidRPr="00000000" w14:paraId="00000128">
            <w:pPr>
              <w:spacing w:after="60" w:before="60" w:lineRule="auto"/>
              <w:jc w:val="both"/>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Est.CS.2.4.1. Representa gráficamente la Tierra discriminando lo que es tierra, agua y atmósfera e indicando el nombre de cada parte.</w:t>
            </w:r>
          </w:p>
        </w:tc>
        <w:tc>
          <w:tcPr>
            <w:vAlign w:val="center"/>
          </w:tcPr>
          <w:p w:rsidR="00000000" w:rsidDel="00000000" w:rsidP="00000000" w:rsidRDefault="00000000" w:rsidRPr="00000000" w14:paraId="00000129">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CMCT</w:t>
            </w:r>
          </w:p>
        </w:tc>
        <w:tc>
          <w:tcPr>
            <w:shd w:fill="auto" w:val="clear"/>
            <w:vAlign w:val="center"/>
          </w:tcPr>
          <w:p w:rsidR="00000000" w:rsidDel="00000000" w:rsidP="00000000" w:rsidRDefault="00000000" w:rsidRPr="00000000" w14:paraId="0000012A">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12B">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12C">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Align w:val="center"/>
          </w:tcPr>
          <w:p w:rsidR="00000000" w:rsidDel="00000000" w:rsidP="00000000" w:rsidRDefault="00000000" w:rsidRPr="00000000" w14:paraId="0000012E">
            <w:pPr>
              <w:tabs>
                <w:tab w:val="left" w:pos="11340"/>
              </w:tabs>
              <w:spacing w:after="60" w:before="60" w:lineRule="auto"/>
              <w:jc w:val="both"/>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Crit.CS.2.5. Adquirir una idea básica de las distintas representaciones de la Tierra.</w:t>
            </w:r>
          </w:p>
        </w:tc>
        <w:tc>
          <w:tcPr>
            <w:vAlign w:val="center"/>
          </w:tcPr>
          <w:p w:rsidR="00000000" w:rsidDel="00000000" w:rsidP="00000000" w:rsidRDefault="00000000" w:rsidRPr="00000000" w14:paraId="0000012F">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tc>
        <w:tc>
          <w:tcPr>
            <w:vAlign w:val="center"/>
          </w:tcPr>
          <w:p w:rsidR="00000000" w:rsidDel="00000000" w:rsidP="00000000" w:rsidRDefault="00000000" w:rsidRPr="00000000" w14:paraId="00000130">
            <w:pPr>
              <w:spacing w:after="60" w:before="60" w:lineRule="auto"/>
              <w:jc w:val="both"/>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Est.CS.2.5.1. Examina y diferencia distintas representaciones de la Tierra, mapas y globos terráqueos.</w:t>
            </w:r>
          </w:p>
        </w:tc>
        <w:tc>
          <w:tcPr>
            <w:vAlign w:val="center"/>
          </w:tcPr>
          <w:p w:rsidR="00000000" w:rsidDel="00000000" w:rsidP="00000000" w:rsidRDefault="00000000" w:rsidRPr="00000000" w14:paraId="00000131">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tc>
        <w:tc>
          <w:tcPr>
            <w:shd w:fill="auto" w:val="clear"/>
            <w:vAlign w:val="center"/>
          </w:tcPr>
          <w:p w:rsidR="00000000" w:rsidDel="00000000" w:rsidP="00000000" w:rsidRDefault="00000000" w:rsidRPr="00000000" w14:paraId="00000132">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133">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134">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Align w:val="center"/>
          </w:tcPr>
          <w:p w:rsidR="00000000" w:rsidDel="00000000" w:rsidP="00000000" w:rsidRDefault="00000000" w:rsidRPr="00000000" w14:paraId="00000136">
            <w:pPr>
              <w:tabs>
                <w:tab w:val="left" w:pos="11340"/>
              </w:tabs>
              <w:spacing w:after="60" w:before="60" w:lineRule="auto"/>
              <w:jc w:val="both"/>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Crit.CS.2.6. Interpretar planos sencillos identificando sus signos convencionales.</w:t>
            </w:r>
          </w:p>
        </w:tc>
        <w:tc>
          <w:tcPr>
            <w:vAlign w:val="center"/>
          </w:tcPr>
          <w:p w:rsidR="00000000" w:rsidDel="00000000" w:rsidP="00000000" w:rsidRDefault="00000000" w:rsidRPr="00000000" w14:paraId="00000137">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CMCT</w:t>
            </w:r>
          </w:p>
        </w:tc>
        <w:tc>
          <w:tcPr>
            <w:vAlign w:val="center"/>
          </w:tcPr>
          <w:p w:rsidR="00000000" w:rsidDel="00000000" w:rsidP="00000000" w:rsidRDefault="00000000" w:rsidRPr="00000000" w14:paraId="00000138">
            <w:pPr>
              <w:spacing w:after="60" w:before="60" w:lineRule="auto"/>
              <w:jc w:val="both"/>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Est.CS.2.6.1. Interpreta planos sencillos identificando signos convencionales, en papel o soporte digital.</w:t>
            </w:r>
          </w:p>
        </w:tc>
        <w:tc>
          <w:tcPr>
            <w:vAlign w:val="center"/>
          </w:tcPr>
          <w:p w:rsidR="00000000" w:rsidDel="00000000" w:rsidP="00000000" w:rsidRDefault="00000000" w:rsidRPr="00000000" w14:paraId="00000139">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CMCT</w:t>
            </w:r>
          </w:p>
        </w:tc>
        <w:tc>
          <w:tcPr>
            <w:shd w:fill="auto" w:val="clear"/>
            <w:vAlign w:val="center"/>
          </w:tcPr>
          <w:p w:rsidR="00000000" w:rsidDel="00000000" w:rsidP="00000000" w:rsidRDefault="00000000" w:rsidRPr="00000000" w14:paraId="0000013A">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13B">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13C">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Align w:val="center"/>
          </w:tcPr>
          <w:p w:rsidR="00000000" w:rsidDel="00000000" w:rsidP="00000000" w:rsidRDefault="00000000" w:rsidRPr="00000000" w14:paraId="0000013E">
            <w:pPr>
              <w:tabs>
                <w:tab w:val="left" w:pos="11340"/>
              </w:tabs>
              <w:spacing w:after="60" w:before="60" w:lineRule="auto"/>
              <w:jc w:val="both"/>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Crit.CS.2.7. Identificar y reconocer los puntos cardinales, desarrollar hábitos de orientación y nociones espaciales básicas.</w:t>
            </w:r>
          </w:p>
        </w:tc>
        <w:tc>
          <w:tcPr>
            <w:vAlign w:val="center"/>
          </w:tcPr>
          <w:p w:rsidR="00000000" w:rsidDel="00000000" w:rsidP="00000000" w:rsidRDefault="00000000" w:rsidRPr="00000000" w14:paraId="0000013F">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CMCT</w:t>
            </w:r>
          </w:p>
        </w:tc>
        <w:tc>
          <w:tcPr>
            <w:vAlign w:val="center"/>
          </w:tcPr>
          <w:p w:rsidR="00000000" w:rsidDel="00000000" w:rsidP="00000000" w:rsidRDefault="00000000" w:rsidRPr="00000000" w14:paraId="00000140">
            <w:pPr>
              <w:spacing w:after="60" w:before="60" w:lineRule="auto"/>
              <w:ind w:right="190"/>
              <w:jc w:val="both"/>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Est.CS.2.7.1. Localiza los puntos cardinales, los polos, el ecuador, los hemisferios norte y sur en globos terráqueos y mapas, elaborando estrategias básicas de orientación.</w:t>
            </w:r>
          </w:p>
        </w:tc>
        <w:tc>
          <w:tcPr>
            <w:vAlign w:val="center"/>
          </w:tcPr>
          <w:p w:rsidR="00000000" w:rsidDel="00000000" w:rsidP="00000000" w:rsidRDefault="00000000" w:rsidRPr="00000000" w14:paraId="00000141">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CMCT</w:t>
            </w:r>
          </w:p>
        </w:tc>
        <w:tc>
          <w:tcPr>
            <w:shd w:fill="auto" w:val="clear"/>
            <w:vAlign w:val="center"/>
          </w:tcPr>
          <w:p w:rsidR="00000000" w:rsidDel="00000000" w:rsidP="00000000" w:rsidRDefault="00000000" w:rsidRPr="00000000" w14:paraId="00000142">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143">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144">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restart"/>
            <w:vAlign w:val="center"/>
          </w:tcPr>
          <w:p w:rsidR="00000000" w:rsidDel="00000000" w:rsidP="00000000" w:rsidRDefault="00000000" w:rsidRPr="00000000" w14:paraId="00000146">
            <w:pPr>
              <w:tabs>
                <w:tab w:val="left" w:pos="11340"/>
              </w:tabs>
              <w:spacing w:after="60" w:before="60" w:lineRule="auto"/>
              <w:jc w:val="both"/>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Crti.CS.2.8. Identificar la atmósfera, explicar sus principales características y su estructura valorando su función fundamental de proteger la vida en el planeta.</w:t>
            </w:r>
          </w:p>
        </w:tc>
        <w:tc>
          <w:tcPr>
            <w:vMerge w:val="restart"/>
            <w:vAlign w:val="center"/>
          </w:tcPr>
          <w:p w:rsidR="00000000" w:rsidDel="00000000" w:rsidP="00000000" w:rsidRDefault="00000000" w:rsidRPr="00000000" w14:paraId="00000147">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p w:rsidR="00000000" w:rsidDel="00000000" w:rsidP="00000000" w:rsidRDefault="00000000" w:rsidRPr="00000000" w14:paraId="00000148">
            <w:pPr>
              <w:spacing w:after="60" w:before="60" w:lineRule="auto"/>
              <w:jc w:val="center"/>
              <w:rPr>
                <w:rFonts w:ascii="Calibri" w:cs="Calibri" w:eastAsia="Calibri" w:hAnsi="Calibri"/>
                <w:sz w:val="15"/>
                <w:szCs w:val="15"/>
              </w:rPr>
            </w:pPr>
            <w:r w:rsidDel="00000000" w:rsidR="00000000" w:rsidRPr="00000000">
              <w:rPr>
                <w:rtl w:val="0"/>
              </w:rPr>
            </w:r>
          </w:p>
        </w:tc>
        <w:tc>
          <w:tcPr>
            <w:vAlign w:val="center"/>
          </w:tcPr>
          <w:p w:rsidR="00000000" w:rsidDel="00000000" w:rsidP="00000000" w:rsidRDefault="00000000" w:rsidRPr="00000000" w14:paraId="00000149">
            <w:pPr>
              <w:spacing w:after="60" w:before="60" w:lineRule="auto"/>
              <w:jc w:val="both"/>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Est.CS.2.8.1. Define atmósfera, explica sus principales características y su estructura, por ejemplo con un esquema o mapa conceptual.</w:t>
            </w:r>
          </w:p>
        </w:tc>
        <w:tc>
          <w:tcPr>
            <w:vAlign w:val="center"/>
          </w:tcPr>
          <w:p w:rsidR="00000000" w:rsidDel="00000000" w:rsidP="00000000" w:rsidRDefault="00000000" w:rsidRPr="00000000" w14:paraId="0000014A">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tc>
        <w:tc>
          <w:tcPr>
            <w:shd w:fill="auto" w:val="clear"/>
          </w:tcPr>
          <w:p w:rsidR="00000000" w:rsidDel="00000000" w:rsidP="00000000" w:rsidRDefault="00000000" w:rsidRPr="00000000" w14:paraId="0000014B">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14C">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14D">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continue"/>
            <w:vAlign w:val="center"/>
          </w:tcPr>
          <w:p w:rsidR="00000000" w:rsidDel="00000000" w:rsidP="00000000" w:rsidRDefault="00000000" w:rsidRPr="00000000" w14:paraId="0000014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Merge w:val="continue"/>
            <w:vAlign w:val="center"/>
          </w:tcPr>
          <w:p w:rsidR="00000000" w:rsidDel="00000000" w:rsidP="00000000" w:rsidRDefault="00000000" w:rsidRPr="00000000" w14:paraId="0000015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Align w:val="center"/>
          </w:tcPr>
          <w:p w:rsidR="00000000" w:rsidDel="00000000" w:rsidP="00000000" w:rsidRDefault="00000000" w:rsidRPr="00000000" w14:paraId="00000151">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 CS.2.8.2. Comprende y valora cómo la atmósfera protege a la Tierra y realiza una sencilla investigación sobre los principales tipos de contaminación atmosférica.</w:t>
            </w:r>
          </w:p>
        </w:tc>
        <w:tc>
          <w:tcPr>
            <w:vAlign w:val="center"/>
          </w:tcPr>
          <w:p w:rsidR="00000000" w:rsidDel="00000000" w:rsidP="00000000" w:rsidRDefault="00000000" w:rsidRPr="00000000" w14:paraId="00000152">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tc>
        <w:tc>
          <w:tcPr>
            <w:shd w:fill="auto" w:val="clear"/>
          </w:tcPr>
          <w:p w:rsidR="00000000" w:rsidDel="00000000" w:rsidP="00000000" w:rsidRDefault="00000000" w:rsidRPr="00000000" w14:paraId="00000153">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154">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155">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restart"/>
            <w:vAlign w:val="center"/>
          </w:tcPr>
          <w:p w:rsidR="00000000" w:rsidDel="00000000" w:rsidP="00000000" w:rsidRDefault="00000000" w:rsidRPr="00000000" w14:paraId="00000157">
            <w:pPr>
              <w:tabs>
                <w:tab w:val="left" w:pos="11340"/>
              </w:tabs>
              <w:spacing w:after="60" w:before="60" w:lineRule="auto"/>
              <w:jc w:val="both"/>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Crti.CS.2.9. Explicar tiempo atmosférico identificando los fenómenos atmosféricos que lo determinan y los instrumentos que se utilizan para medirlos.</w:t>
            </w:r>
          </w:p>
        </w:tc>
        <w:tc>
          <w:tcPr>
            <w:vMerge w:val="restart"/>
            <w:vAlign w:val="center"/>
          </w:tcPr>
          <w:p w:rsidR="00000000" w:rsidDel="00000000" w:rsidP="00000000" w:rsidRDefault="00000000" w:rsidRPr="00000000" w14:paraId="00000158">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p w:rsidR="00000000" w:rsidDel="00000000" w:rsidP="00000000" w:rsidRDefault="00000000" w:rsidRPr="00000000" w14:paraId="00000159">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CMCT</w:t>
            </w:r>
          </w:p>
        </w:tc>
        <w:tc>
          <w:tcPr>
            <w:vAlign w:val="center"/>
          </w:tcPr>
          <w:p w:rsidR="00000000" w:rsidDel="00000000" w:rsidP="00000000" w:rsidRDefault="00000000" w:rsidRPr="00000000" w14:paraId="0000015A">
            <w:pPr>
              <w:spacing w:after="60" w:before="60" w:lineRule="auto"/>
              <w:jc w:val="both"/>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Est.CS.2.9.1 Describe de forma oral o escrita qué es el tiempo atmosférico enumerando los fenómenos que lo determinan.</w:t>
            </w:r>
          </w:p>
        </w:tc>
        <w:tc>
          <w:tcPr>
            <w:vAlign w:val="center"/>
          </w:tcPr>
          <w:p w:rsidR="00000000" w:rsidDel="00000000" w:rsidP="00000000" w:rsidRDefault="00000000" w:rsidRPr="00000000" w14:paraId="0000015B">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tc>
        <w:tc>
          <w:tcPr>
            <w:shd w:fill="auto" w:val="clear"/>
          </w:tcPr>
          <w:p w:rsidR="00000000" w:rsidDel="00000000" w:rsidP="00000000" w:rsidRDefault="00000000" w:rsidRPr="00000000" w14:paraId="0000015C">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15D">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15E">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continue"/>
            <w:vAlign w:val="center"/>
          </w:tcPr>
          <w:p w:rsidR="00000000" w:rsidDel="00000000" w:rsidP="00000000" w:rsidRDefault="00000000" w:rsidRPr="00000000" w14:paraId="0000016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Merge w:val="continue"/>
            <w:vAlign w:val="center"/>
          </w:tcPr>
          <w:p w:rsidR="00000000" w:rsidDel="00000000" w:rsidP="00000000" w:rsidRDefault="00000000" w:rsidRPr="00000000" w14:paraId="0000016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Align w:val="center"/>
          </w:tcPr>
          <w:p w:rsidR="00000000" w:rsidDel="00000000" w:rsidP="00000000" w:rsidRDefault="00000000" w:rsidRPr="00000000" w14:paraId="00000162">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Est.CS.2.9.2. Reconoce la imagen de algunos instrumentos meteorológicos (termómetro, veleta, anemómetro y pluviómetro) y los asocia a un uso determinado.</w:t>
            </w:r>
          </w:p>
        </w:tc>
        <w:tc>
          <w:tcPr>
            <w:vAlign w:val="center"/>
          </w:tcPr>
          <w:p w:rsidR="00000000" w:rsidDel="00000000" w:rsidP="00000000" w:rsidRDefault="00000000" w:rsidRPr="00000000" w14:paraId="00000163">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CMCT</w:t>
            </w:r>
          </w:p>
        </w:tc>
        <w:tc>
          <w:tcPr>
            <w:shd w:fill="auto" w:val="clear"/>
          </w:tcPr>
          <w:p w:rsidR="00000000" w:rsidDel="00000000" w:rsidP="00000000" w:rsidRDefault="00000000" w:rsidRPr="00000000" w14:paraId="00000164">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165">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166">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restart"/>
            <w:vAlign w:val="center"/>
          </w:tcPr>
          <w:p w:rsidR="00000000" w:rsidDel="00000000" w:rsidP="00000000" w:rsidRDefault="00000000" w:rsidRPr="00000000" w14:paraId="00000168">
            <w:pPr>
              <w:tabs>
                <w:tab w:val="left" w:pos="11340"/>
              </w:tabs>
              <w:spacing w:after="60" w:before="60" w:lineRule="auto"/>
              <w:jc w:val="both"/>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Crit.CS.2.12. Explicar la presencia del agua en la naturaleza en las diferentes formas y estados, reflexionando sobre su importancia para la vida.</w:t>
            </w:r>
          </w:p>
          <w:p w:rsidR="00000000" w:rsidDel="00000000" w:rsidP="00000000" w:rsidRDefault="00000000" w:rsidRPr="00000000" w14:paraId="00000169">
            <w:pPr>
              <w:tabs>
                <w:tab w:val="left" w:pos="11340"/>
              </w:tabs>
              <w:spacing w:after="60" w:before="60" w:lineRule="auto"/>
              <w:jc w:val="both"/>
              <w:rPr>
                <w:rFonts w:ascii="Calibri" w:cs="Calibri" w:eastAsia="Calibri" w:hAnsi="Calibri"/>
                <w:sz w:val="15"/>
                <w:szCs w:val="15"/>
              </w:rPr>
            </w:pPr>
            <w:r w:rsidDel="00000000" w:rsidR="00000000" w:rsidRPr="00000000">
              <w:rPr>
                <w:rtl w:val="0"/>
              </w:rPr>
            </w:r>
          </w:p>
        </w:tc>
        <w:tc>
          <w:tcPr>
            <w:vMerge w:val="restart"/>
            <w:vAlign w:val="center"/>
          </w:tcPr>
          <w:p w:rsidR="00000000" w:rsidDel="00000000" w:rsidP="00000000" w:rsidRDefault="00000000" w:rsidRPr="00000000" w14:paraId="0000016A">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p w:rsidR="00000000" w:rsidDel="00000000" w:rsidP="00000000" w:rsidRDefault="00000000" w:rsidRPr="00000000" w14:paraId="0000016B">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tc>
        <w:tc>
          <w:tcPr>
            <w:vAlign w:val="center"/>
          </w:tcPr>
          <w:p w:rsidR="00000000" w:rsidDel="00000000" w:rsidP="00000000" w:rsidRDefault="00000000" w:rsidRPr="00000000" w14:paraId="0000016C">
            <w:pPr>
              <w:spacing w:after="60" w:before="60" w:lineRule="auto"/>
              <w:jc w:val="both"/>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Est.CS.2.12.1. Distingue y enumera las formas en las que puede encontrar el agua en la naturaleza, valorando la importancia del agua en la vida cotidiana enumerando  los usos que puede hacer el ser humano.</w:t>
            </w:r>
          </w:p>
        </w:tc>
        <w:tc>
          <w:tcPr>
            <w:vAlign w:val="center"/>
          </w:tcPr>
          <w:p w:rsidR="00000000" w:rsidDel="00000000" w:rsidP="00000000" w:rsidRDefault="00000000" w:rsidRPr="00000000" w14:paraId="0000016D">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tc>
        <w:tc>
          <w:tcPr>
            <w:shd w:fill="auto" w:val="clear"/>
          </w:tcPr>
          <w:p w:rsidR="00000000" w:rsidDel="00000000" w:rsidP="00000000" w:rsidRDefault="00000000" w:rsidRPr="00000000" w14:paraId="0000016E">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16F">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170">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continue"/>
            <w:vAlign w:val="center"/>
          </w:tcPr>
          <w:p w:rsidR="00000000" w:rsidDel="00000000" w:rsidP="00000000" w:rsidRDefault="00000000" w:rsidRPr="00000000" w14:paraId="0000017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Merge w:val="continue"/>
            <w:vAlign w:val="center"/>
          </w:tcPr>
          <w:p w:rsidR="00000000" w:rsidDel="00000000" w:rsidP="00000000" w:rsidRDefault="00000000" w:rsidRPr="00000000" w14:paraId="0000017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Align w:val="center"/>
          </w:tcPr>
          <w:p w:rsidR="00000000" w:rsidDel="00000000" w:rsidP="00000000" w:rsidRDefault="00000000" w:rsidRPr="00000000" w14:paraId="00000174">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Est.CS.2.12.2. Asocia los estados del agua a sus cambios en la naturaleza y explica, de forma oral o escrita, por ejemplo utilizando un esquema o mapa conceptual, el ciclo del agua observando una imagen dada del mismo.</w:t>
            </w:r>
          </w:p>
        </w:tc>
        <w:tc>
          <w:tcPr>
            <w:vAlign w:val="center"/>
          </w:tcPr>
          <w:p w:rsidR="00000000" w:rsidDel="00000000" w:rsidP="00000000" w:rsidRDefault="00000000" w:rsidRPr="00000000" w14:paraId="00000175">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tc>
        <w:tc>
          <w:tcPr>
            <w:shd w:fill="auto" w:val="clear"/>
          </w:tcPr>
          <w:p w:rsidR="00000000" w:rsidDel="00000000" w:rsidP="00000000" w:rsidRDefault="00000000" w:rsidRPr="00000000" w14:paraId="00000176">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177">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178">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continue"/>
            <w:vAlign w:val="center"/>
          </w:tcPr>
          <w:p w:rsidR="00000000" w:rsidDel="00000000" w:rsidP="00000000" w:rsidRDefault="00000000" w:rsidRPr="00000000" w14:paraId="0000017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Merge w:val="continue"/>
            <w:vAlign w:val="center"/>
          </w:tcPr>
          <w:p w:rsidR="00000000" w:rsidDel="00000000" w:rsidP="00000000" w:rsidRDefault="00000000" w:rsidRPr="00000000" w14:paraId="0000017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Align w:val="center"/>
          </w:tcPr>
          <w:p w:rsidR="00000000" w:rsidDel="00000000" w:rsidP="00000000" w:rsidRDefault="00000000" w:rsidRPr="00000000" w14:paraId="0000017C">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Est.CS.2.12.4. Reconoce y nombra los tramos de un río en una representación gráfica.</w:t>
            </w:r>
          </w:p>
        </w:tc>
        <w:tc>
          <w:tcPr>
            <w:vAlign w:val="center"/>
          </w:tcPr>
          <w:p w:rsidR="00000000" w:rsidDel="00000000" w:rsidP="00000000" w:rsidRDefault="00000000" w:rsidRPr="00000000" w14:paraId="0000017D">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tc>
        <w:tc>
          <w:tcPr>
            <w:shd w:fill="auto" w:val="clear"/>
          </w:tcPr>
          <w:p w:rsidR="00000000" w:rsidDel="00000000" w:rsidP="00000000" w:rsidRDefault="00000000" w:rsidRPr="00000000" w14:paraId="0000017E">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17F">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180">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Align w:val="center"/>
          </w:tcPr>
          <w:p w:rsidR="00000000" w:rsidDel="00000000" w:rsidP="00000000" w:rsidRDefault="00000000" w:rsidRPr="00000000" w14:paraId="00000182">
            <w:pPr>
              <w:tabs>
                <w:tab w:val="left" w:pos="11340"/>
              </w:tabs>
              <w:spacing w:after="60" w:before="60" w:lineRule="auto"/>
              <w:jc w:val="both"/>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Crit.CS.2.14. Explicar qué es un paisaje e identificar los principales elementos.</w:t>
            </w:r>
          </w:p>
        </w:tc>
        <w:tc>
          <w:tcPr>
            <w:vAlign w:val="center"/>
          </w:tcPr>
          <w:p w:rsidR="00000000" w:rsidDel="00000000" w:rsidP="00000000" w:rsidRDefault="00000000" w:rsidRPr="00000000" w14:paraId="00000183">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tc>
        <w:tc>
          <w:tcPr>
            <w:vAlign w:val="center"/>
          </w:tcPr>
          <w:p w:rsidR="00000000" w:rsidDel="00000000" w:rsidP="00000000" w:rsidRDefault="00000000" w:rsidRPr="00000000" w14:paraId="00000184">
            <w:pPr>
              <w:spacing w:after="60" w:before="60" w:lineRule="auto"/>
              <w:jc w:val="both"/>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Est.CS.2.14.1 Explica qué es un paisaje, identifica en imágenes los principales elementos de cada paisaje.</w:t>
            </w:r>
          </w:p>
        </w:tc>
        <w:tc>
          <w:tcPr>
            <w:vAlign w:val="center"/>
          </w:tcPr>
          <w:p w:rsidR="00000000" w:rsidDel="00000000" w:rsidP="00000000" w:rsidRDefault="00000000" w:rsidRPr="00000000" w14:paraId="00000185">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tc>
        <w:tc>
          <w:tcPr>
            <w:shd w:fill="auto" w:val="clear"/>
          </w:tcPr>
          <w:p w:rsidR="00000000" w:rsidDel="00000000" w:rsidP="00000000" w:rsidRDefault="00000000" w:rsidRPr="00000000" w14:paraId="00000186">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187">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188">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restart"/>
            <w:vAlign w:val="center"/>
          </w:tcPr>
          <w:p w:rsidR="00000000" w:rsidDel="00000000" w:rsidP="00000000" w:rsidRDefault="00000000" w:rsidRPr="00000000" w14:paraId="0000018A">
            <w:pPr>
              <w:spacing w:after="60" w:before="60" w:lineRule="auto"/>
              <w:jc w:val="both"/>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Crit.CS.2.15. Identificar los principales elementos del relieve de Aragón y su red hidrográfica, localizándolos en un mapa u otros recursos interactivos.</w:t>
            </w:r>
          </w:p>
        </w:tc>
        <w:tc>
          <w:tcPr>
            <w:vMerge w:val="restart"/>
            <w:vAlign w:val="center"/>
          </w:tcPr>
          <w:p w:rsidR="00000000" w:rsidDel="00000000" w:rsidP="00000000" w:rsidRDefault="00000000" w:rsidRPr="00000000" w14:paraId="0000018B">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CMCT</w:t>
            </w:r>
          </w:p>
        </w:tc>
        <w:tc>
          <w:tcPr>
            <w:vAlign w:val="center"/>
          </w:tcPr>
          <w:p w:rsidR="00000000" w:rsidDel="00000000" w:rsidP="00000000" w:rsidRDefault="00000000" w:rsidRPr="00000000" w14:paraId="0000018C">
            <w:pPr>
              <w:spacing w:after="60" w:before="60" w:lineRule="auto"/>
              <w:jc w:val="both"/>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Est.CS.2.15.1. Localiza y sitúa en un mapa u otros recursos interactivos los principales elementos del relieve de Aragón.</w:t>
            </w:r>
          </w:p>
        </w:tc>
        <w:tc>
          <w:tcPr>
            <w:vAlign w:val="center"/>
          </w:tcPr>
          <w:p w:rsidR="00000000" w:rsidDel="00000000" w:rsidP="00000000" w:rsidRDefault="00000000" w:rsidRPr="00000000" w14:paraId="0000018D">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CMCT</w:t>
            </w:r>
          </w:p>
        </w:tc>
        <w:tc>
          <w:tcPr>
            <w:shd w:fill="auto" w:val="clear"/>
          </w:tcPr>
          <w:p w:rsidR="00000000" w:rsidDel="00000000" w:rsidP="00000000" w:rsidRDefault="00000000" w:rsidRPr="00000000" w14:paraId="0000018E">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18F">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190">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continue"/>
            <w:vAlign w:val="center"/>
          </w:tcPr>
          <w:p w:rsidR="00000000" w:rsidDel="00000000" w:rsidP="00000000" w:rsidRDefault="00000000" w:rsidRPr="00000000" w14:paraId="0000019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Merge w:val="continue"/>
            <w:vAlign w:val="center"/>
          </w:tcPr>
          <w:p w:rsidR="00000000" w:rsidDel="00000000" w:rsidP="00000000" w:rsidRDefault="00000000" w:rsidRPr="00000000" w14:paraId="0000019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Align w:val="center"/>
          </w:tcPr>
          <w:p w:rsidR="00000000" w:rsidDel="00000000" w:rsidP="00000000" w:rsidRDefault="00000000" w:rsidRPr="00000000" w14:paraId="00000194">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Est.CS.2.15.2. Localiza en un mapa u otros recursos interactivos los ríos de Aragón.</w:t>
            </w:r>
          </w:p>
        </w:tc>
        <w:tc>
          <w:tcPr>
            <w:vAlign w:val="center"/>
          </w:tcPr>
          <w:p w:rsidR="00000000" w:rsidDel="00000000" w:rsidP="00000000" w:rsidRDefault="00000000" w:rsidRPr="00000000" w14:paraId="00000195">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CMCT</w:t>
            </w:r>
          </w:p>
        </w:tc>
        <w:tc>
          <w:tcPr>
            <w:shd w:fill="auto" w:val="clear"/>
          </w:tcPr>
          <w:p w:rsidR="00000000" w:rsidDel="00000000" w:rsidP="00000000" w:rsidRDefault="00000000" w:rsidRPr="00000000" w14:paraId="00000196">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197">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198">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Align w:val="center"/>
          </w:tcPr>
          <w:p w:rsidR="00000000" w:rsidDel="00000000" w:rsidP="00000000" w:rsidRDefault="00000000" w:rsidRPr="00000000" w14:paraId="0000019A">
            <w:pPr>
              <w:tabs>
                <w:tab w:val="left" w:pos="11340"/>
              </w:tabs>
              <w:spacing w:after="60" w:before="60" w:lineRule="auto"/>
              <w:jc w:val="both"/>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Crit.CS.2.17 Valorar cómo el hombre utiliza los recursos de la naturaleza en su vida diaria y para ello transforma el paisaje y el relieve en Aragón, adaptándolo a sus necesidades.</w:t>
            </w:r>
          </w:p>
        </w:tc>
        <w:tc>
          <w:tcPr>
            <w:vAlign w:val="center"/>
          </w:tcPr>
          <w:bookmarkStart w:colFirst="0" w:colLast="0" w:name="bookmark=id.30j0zll" w:id="0"/>
          <w:bookmarkEnd w:id="0"/>
          <w:bookmarkStart w:colFirst="0" w:colLast="0" w:name="bookmark=id.gjdgxs" w:id="1"/>
          <w:bookmarkEnd w:id="1"/>
          <w:p w:rsidR="00000000" w:rsidDel="00000000" w:rsidP="00000000" w:rsidRDefault="00000000" w:rsidRPr="00000000" w14:paraId="0000019B">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p w:rsidR="00000000" w:rsidDel="00000000" w:rsidP="00000000" w:rsidRDefault="00000000" w:rsidRPr="00000000" w14:paraId="0000019C">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tc>
        <w:tc>
          <w:tcPr>
            <w:vAlign w:val="center"/>
          </w:tcPr>
          <w:p w:rsidR="00000000" w:rsidDel="00000000" w:rsidP="00000000" w:rsidRDefault="00000000" w:rsidRPr="00000000" w14:paraId="0000019D">
            <w:pPr>
              <w:spacing w:after="60" w:before="60" w:lineRule="auto"/>
              <w:jc w:val="both"/>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Est.CS.2.17.1. Inventa el listado de características de un paisaje ideal con las características del paisaje humanizado de su localidad, contrastando en el grupo la viabilidad de cada alternativa presentada.</w:t>
            </w:r>
          </w:p>
        </w:tc>
        <w:tc>
          <w:tcPr>
            <w:vAlign w:val="center"/>
          </w:tcPr>
          <w:p w:rsidR="00000000" w:rsidDel="00000000" w:rsidP="00000000" w:rsidRDefault="00000000" w:rsidRPr="00000000" w14:paraId="0000019E">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p w:rsidR="00000000" w:rsidDel="00000000" w:rsidP="00000000" w:rsidRDefault="00000000" w:rsidRPr="00000000" w14:paraId="0000019F">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tc>
        <w:tc>
          <w:tcPr>
            <w:shd w:fill="auto" w:val="clear"/>
          </w:tcPr>
          <w:p w:rsidR="00000000" w:rsidDel="00000000" w:rsidP="00000000" w:rsidRDefault="00000000" w:rsidRPr="00000000" w14:paraId="000001A0">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1A1">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1A2">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Align w:val="center"/>
          </w:tcPr>
          <w:p w:rsidR="00000000" w:rsidDel="00000000" w:rsidP="00000000" w:rsidRDefault="00000000" w:rsidRPr="00000000" w14:paraId="000001A4">
            <w:pPr>
              <w:spacing w:after="60" w:before="60" w:lineRule="auto"/>
              <w:jc w:val="both"/>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Crit.CS.2.18. Observar acciones cotidianas que protegen y que no protegen el medio ambiente.</w:t>
            </w:r>
          </w:p>
        </w:tc>
        <w:tc>
          <w:tcPr>
            <w:vAlign w:val="center"/>
          </w:tcPr>
          <w:p w:rsidR="00000000" w:rsidDel="00000000" w:rsidP="00000000" w:rsidRDefault="00000000" w:rsidRPr="00000000" w14:paraId="000001A5">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tc>
        <w:tc>
          <w:tcPr>
            <w:vAlign w:val="center"/>
          </w:tcPr>
          <w:p w:rsidR="00000000" w:rsidDel="00000000" w:rsidP="00000000" w:rsidRDefault="00000000" w:rsidRPr="00000000" w14:paraId="000001A6">
            <w:pPr>
              <w:spacing w:after="60" w:before="60" w:lineRule="auto"/>
              <w:jc w:val="both"/>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Est.CS.2.18.1. Observa acciones que realizan de forma cotidiana las personas y las clasifica según protegen o no protegen el medio ambiente.</w:t>
            </w:r>
          </w:p>
        </w:tc>
        <w:tc>
          <w:tcPr>
            <w:vAlign w:val="center"/>
          </w:tcPr>
          <w:p w:rsidR="00000000" w:rsidDel="00000000" w:rsidP="00000000" w:rsidRDefault="00000000" w:rsidRPr="00000000" w14:paraId="000001A7">
            <w:pPr>
              <w:spacing w:after="60" w:before="60" w:lineRule="auto"/>
              <w:jc w:val="center"/>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tc>
        <w:tc>
          <w:tcPr>
            <w:shd w:fill="auto" w:val="clear"/>
          </w:tcPr>
          <w:p w:rsidR="00000000" w:rsidDel="00000000" w:rsidP="00000000" w:rsidRDefault="00000000" w:rsidRPr="00000000" w14:paraId="000001A8">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1A9">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1AA">
            <w:pPr>
              <w:spacing w:after="60" w:before="60" w:lineRule="auto"/>
              <w:jc w:val="center"/>
              <w:rPr>
                <w:rFonts w:ascii="Calibri" w:cs="Calibri" w:eastAsia="Calibri" w:hAnsi="Calibri"/>
                <w:sz w:val="16"/>
                <w:szCs w:val="16"/>
              </w:rPr>
            </w:pPr>
            <w:r w:rsidDel="00000000" w:rsidR="00000000" w:rsidRPr="00000000">
              <w:rPr>
                <w:rtl w:val="0"/>
              </w:rPr>
            </w:r>
          </w:p>
        </w:tc>
      </w:tr>
    </w:tbl>
    <w:p w:rsidR="00000000" w:rsidDel="00000000" w:rsidP="00000000" w:rsidRDefault="00000000" w:rsidRPr="00000000" w14:paraId="000001AC">
      <w:pPr>
        <w:rPr/>
      </w:pPr>
      <w:r w:rsidDel="00000000" w:rsidR="00000000" w:rsidRPr="00000000">
        <w:rPr>
          <w:rtl w:val="0"/>
        </w:rPr>
      </w:r>
    </w:p>
    <w:p w:rsidR="00000000" w:rsidDel="00000000" w:rsidP="00000000" w:rsidRDefault="00000000" w:rsidRPr="00000000" w14:paraId="000001AD">
      <w:pPr>
        <w:rPr/>
      </w:pPr>
      <w:r w:rsidDel="00000000" w:rsidR="00000000" w:rsidRPr="00000000">
        <w:rPr>
          <w:rtl w:val="0"/>
        </w:rPr>
      </w:r>
    </w:p>
    <w:p w:rsidR="00000000" w:rsidDel="00000000" w:rsidP="00000000" w:rsidRDefault="00000000" w:rsidRPr="00000000" w14:paraId="000001AE">
      <w:pPr>
        <w:rPr/>
      </w:pPr>
      <w:r w:rsidDel="00000000" w:rsidR="00000000" w:rsidRPr="00000000">
        <w:rPr>
          <w:rtl w:val="0"/>
        </w:rPr>
      </w:r>
    </w:p>
    <w:p w:rsidR="00000000" w:rsidDel="00000000" w:rsidP="00000000" w:rsidRDefault="00000000" w:rsidRPr="00000000" w14:paraId="000001AF">
      <w:pPr>
        <w:rPr/>
      </w:pPr>
      <w:r w:rsidDel="00000000" w:rsidR="00000000" w:rsidRPr="00000000">
        <w:rPr>
          <w:rtl w:val="0"/>
        </w:rPr>
      </w:r>
    </w:p>
    <w:p w:rsidR="00000000" w:rsidDel="00000000" w:rsidP="00000000" w:rsidRDefault="00000000" w:rsidRPr="00000000" w14:paraId="000001B0">
      <w:pPr>
        <w:rPr/>
      </w:pPr>
      <w:r w:rsidDel="00000000" w:rsidR="00000000" w:rsidRPr="00000000">
        <w:rPr>
          <w:rtl w:val="0"/>
        </w:rPr>
      </w:r>
    </w:p>
    <w:tbl>
      <w:tblPr>
        <w:tblStyle w:val="Table3"/>
        <w:tblW w:w="1540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714"/>
        <w:gridCol w:w="714"/>
        <w:gridCol w:w="4860"/>
        <w:gridCol w:w="720"/>
        <w:gridCol w:w="1800"/>
        <w:gridCol w:w="1800"/>
        <w:gridCol w:w="1780"/>
        <w:gridCol w:w="20"/>
        <w:tblGridChange w:id="0">
          <w:tblGrid>
            <w:gridCol w:w="3714"/>
            <w:gridCol w:w="714"/>
            <w:gridCol w:w="4860"/>
            <w:gridCol w:w="720"/>
            <w:gridCol w:w="1800"/>
            <w:gridCol w:w="1800"/>
            <w:gridCol w:w="1780"/>
            <w:gridCol w:w="20"/>
          </w:tblGrid>
        </w:tblGridChange>
      </w:tblGrid>
      <w:tr>
        <w:tc>
          <w:tcPr>
            <w:gridSpan w:val="3"/>
            <w:tcBorders>
              <w:top w:color="000000" w:space="0" w:sz="0" w:val="nil"/>
              <w:left w:color="000000" w:space="0" w:sz="0" w:val="nil"/>
            </w:tcBorders>
          </w:tcPr>
          <w:p w:rsidR="00000000" w:rsidDel="00000000" w:rsidP="00000000" w:rsidRDefault="00000000" w:rsidRPr="00000000" w14:paraId="000001B1">
            <w:pPr>
              <w:spacing w:after="60" w:before="60" w:lineRule="auto"/>
              <w:jc w:val="center"/>
              <w:rPr>
                <w:b w:val="1"/>
              </w:rPr>
            </w:pPr>
            <w:r w:rsidDel="00000000" w:rsidR="00000000" w:rsidRPr="00000000">
              <w:rPr>
                <w:rtl w:val="0"/>
              </w:rPr>
            </w:r>
          </w:p>
        </w:tc>
        <w:tc>
          <w:tcPr>
            <w:gridSpan w:val="4"/>
            <w:shd w:fill="3366ff" w:val="clear"/>
          </w:tcPr>
          <w:p w:rsidR="00000000" w:rsidDel="00000000" w:rsidP="00000000" w:rsidRDefault="00000000" w:rsidRPr="00000000" w14:paraId="000001B4">
            <w:pPr>
              <w:spacing w:after="60" w:before="6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Curso: 3º</w:t>
            </w:r>
          </w:p>
        </w:tc>
      </w:tr>
      <w:tr>
        <w:trPr>
          <w:trHeight w:val="160" w:hRule="atLeast"/>
        </w:trPr>
        <w:tc>
          <w:tcPr>
            <w:gridSpan w:val="8"/>
          </w:tcPr>
          <w:p w:rsidR="00000000" w:rsidDel="00000000" w:rsidP="00000000" w:rsidRDefault="00000000" w:rsidRPr="00000000" w14:paraId="000001B8">
            <w:pPr>
              <w:spacing w:after="60" w:before="60" w:lineRule="auto"/>
              <w:jc w:val="both"/>
              <w:rPr>
                <w:rFonts w:ascii="Calibri" w:cs="Calibri" w:eastAsia="Calibri" w:hAnsi="Calibri"/>
                <w:b w:val="1"/>
                <w:i w:val="1"/>
              </w:rPr>
            </w:pPr>
            <w:r w:rsidDel="00000000" w:rsidR="00000000" w:rsidRPr="00000000">
              <w:rPr>
                <w:rFonts w:ascii="Calibri" w:cs="Calibri" w:eastAsia="Calibri" w:hAnsi="Calibri"/>
                <w:b w:val="1"/>
                <w:rtl w:val="0"/>
              </w:rPr>
              <w:t xml:space="preserve">BLOQUE 3: </w:t>
            </w:r>
            <w:r w:rsidDel="00000000" w:rsidR="00000000" w:rsidRPr="00000000">
              <w:rPr>
                <w:rFonts w:ascii="Calibri" w:cs="Calibri" w:eastAsia="Calibri" w:hAnsi="Calibri"/>
                <w:rtl w:val="0"/>
              </w:rPr>
              <w:t xml:space="preserve">Vivir en sociedad</w:t>
            </w:r>
            <w:r w:rsidDel="00000000" w:rsidR="00000000" w:rsidRPr="00000000">
              <w:rPr>
                <w:rtl w:val="0"/>
              </w:rPr>
            </w:r>
          </w:p>
        </w:tc>
      </w:tr>
      <w:tr>
        <w:tc>
          <w:tcPr>
            <w:gridSpan w:val="4"/>
          </w:tcPr>
          <w:p w:rsidR="00000000" w:rsidDel="00000000" w:rsidP="00000000" w:rsidRDefault="00000000" w:rsidRPr="00000000" w14:paraId="000001C0">
            <w:pP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Contenidos:</w:t>
            </w:r>
          </w:p>
          <w:p w:rsidR="00000000" w:rsidDel="00000000" w:rsidP="00000000" w:rsidRDefault="00000000" w:rsidRPr="00000000" w14:paraId="000001C1">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La localidad y sus tipos: pueblos y ciudades. Los barrios y los tipos de barrios.</w:t>
            </w:r>
          </w:p>
          <w:p w:rsidR="00000000" w:rsidDel="00000000" w:rsidP="00000000" w:rsidRDefault="00000000" w:rsidRPr="00000000" w14:paraId="000001C2">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La organización de la localidad: el ayuntamiento y los servicios municipales</w:t>
            </w:r>
          </w:p>
          <w:p w:rsidR="00000000" w:rsidDel="00000000" w:rsidP="00000000" w:rsidRDefault="00000000" w:rsidRPr="00000000" w14:paraId="000001C3">
            <w:pPr>
              <w:ind w:left="186"/>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Normas ciudadanas. Las normas de convivencia. </w:t>
            </w:r>
          </w:p>
          <w:p w:rsidR="00000000" w:rsidDel="00000000" w:rsidP="00000000" w:rsidRDefault="00000000" w:rsidRPr="00000000" w14:paraId="000001C4">
            <w:pPr>
              <w:ind w:left="186"/>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Manifestaciones culturales populares</w:t>
            </w:r>
          </w:p>
          <w:p w:rsidR="00000000" w:rsidDel="00000000" w:rsidP="00000000" w:rsidRDefault="00000000" w:rsidRPr="00000000" w14:paraId="000001C5">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Aspectos básicos de la población.</w:t>
            </w:r>
          </w:p>
          <w:p w:rsidR="00000000" w:rsidDel="00000000" w:rsidP="00000000" w:rsidRDefault="00000000" w:rsidRPr="00000000" w14:paraId="000001C6">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Los productos naturales y su procedencia</w:t>
            </w:r>
          </w:p>
          <w:p w:rsidR="00000000" w:rsidDel="00000000" w:rsidP="00000000" w:rsidRDefault="00000000" w:rsidRPr="00000000" w14:paraId="000001C7">
            <w:pPr>
              <w:ind w:left="186"/>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Los productos elaborados. Artesanías e industrias: Los productos y sus oficios </w:t>
            </w:r>
          </w:p>
          <w:p w:rsidR="00000000" w:rsidDel="00000000" w:rsidP="00000000" w:rsidRDefault="00000000" w:rsidRPr="00000000" w14:paraId="000001C8">
            <w:pPr>
              <w:ind w:left="186"/>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Los servicios y sus productos.</w:t>
            </w:r>
          </w:p>
          <w:p w:rsidR="00000000" w:rsidDel="00000000" w:rsidP="00000000" w:rsidRDefault="00000000" w:rsidRPr="00000000" w14:paraId="000001C9">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Educación vial. Señales de tráfico y sus tipologías.</w:t>
            </w:r>
          </w:p>
        </w:tc>
        <w:tc>
          <w:tcPr>
            <w:gridSpan w:val="4"/>
          </w:tcPr>
          <w:p w:rsidR="00000000" w:rsidDel="00000000" w:rsidP="00000000" w:rsidRDefault="00000000" w:rsidRPr="00000000" w14:paraId="000001CD">
            <w:pPr>
              <w:spacing w:after="60" w:before="6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CE">
            <w:pPr>
              <w:spacing w:after="60" w:before="6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CF">
            <w:pPr>
              <w:spacing w:after="60" w:before="6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1D0">
            <w:pPr>
              <w:spacing w:after="60" w:before="6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TEMPORALIZACIÓN</w:t>
            </w:r>
          </w:p>
        </w:tc>
      </w:tr>
      <w:tr>
        <w:trPr>
          <w:trHeight w:val="640" w:hRule="atLeast"/>
        </w:trPr>
        <w:tc>
          <w:tcPr>
            <w:vAlign w:val="center"/>
          </w:tcPr>
          <w:p w:rsidR="00000000" w:rsidDel="00000000" w:rsidP="00000000" w:rsidRDefault="00000000" w:rsidRPr="00000000" w14:paraId="000001D4">
            <w:pPr>
              <w:spacing w:after="60" w:before="60" w:lineRule="auto"/>
              <w:jc w:val="cente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CRITERIOS DE EVALUACIÓN</w:t>
            </w:r>
          </w:p>
        </w:tc>
        <w:tc>
          <w:tcPr>
            <w:vAlign w:val="center"/>
          </w:tcPr>
          <w:p w:rsidR="00000000" w:rsidDel="00000000" w:rsidP="00000000" w:rsidRDefault="00000000" w:rsidRPr="00000000" w14:paraId="000001D5">
            <w:pPr>
              <w:spacing w:after="60" w:before="60" w:lineRule="auto"/>
              <w:jc w:val="center"/>
              <w:rPr>
                <w:rFonts w:ascii="Calibri" w:cs="Calibri" w:eastAsia="Calibri" w:hAnsi="Calibri"/>
                <w:b w:val="1"/>
                <w:sz w:val="10"/>
                <w:szCs w:val="10"/>
              </w:rPr>
            </w:pPr>
            <w:r w:rsidDel="00000000" w:rsidR="00000000" w:rsidRPr="00000000">
              <w:rPr>
                <w:rFonts w:ascii="Calibri" w:cs="Calibri" w:eastAsia="Calibri" w:hAnsi="Calibri"/>
                <w:b w:val="1"/>
                <w:sz w:val="10"/>
                <w:szCs w:val="10"/>
                <w:rtl w:val="0"/>
              </w:rPr>
              <w:t xml:space="preserve">C.  CLAVE</w:t>
            </w:r>
          </w:p>
        </w:tc>
        <w:tc>
          <w:tcPr>
            <w:vAlign w:val="center"/>
          </w:tcPr>
          <w:p w:rsidR="00000000" w:rsidDel="00000000" w:rsidP="00000000" w:rsidRDefault="00000000" w:rsidRPr="00000000" w14:paraId="000001D6">
            <w:pPr>
              <w:spacing w:after="60" w:before="60" w:lineRule="auto"/>
              <w:jc w:val="cente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ESTÁNDARES DE APRENDIZAJE</w:t>
            </w:r>
          </w:p>
        </w:tc>
        <w:tc>
          <w:tcPr>
            <w:vAlign w:val="center"/>
          </w:tcPr>
          <w:p w:rsidR="00000000" w:rsidDel="00000000" w:rsidP="00000000" w:rsidRDefault="00000000" w:rsidRPr="00000000" w14:paraId="000001D7">
            <w:pPr>
              <w:spacing w:after="60" w:before="60" w:lineRule="auto"/>
              <w:jc w:val="center"/>
              <w:rPr>
                <w:rFonts w:ascii="Calibri" w:cs="Calibri" w:eastAsia="Calibri" w:hAnsi="Calibri"/>
                <w:b w:val="1"/>
                <w:sz w:val="10"/>
                <w:szCs w:val="10"/>
              </w:rPr>
            </w:pPr>
            <w:r w:rsidDel="00000000" w:rsidR="00000000" w:rsidRPr="00000000">
              <w:rPr>
                <w:rFonts w:ascii="Calibri" w:cs="Calibri" w:eastAsia="Calibri" w:hAnsi="Calibri"/>
                <w:b w:val="1"/>
                <w:sz w:val="10"/>
                <w:szCs w:val="10"/>
                <w:rtl w:val="0"/>
              </w:rPr>
              <w:t xml:space="preserve">C.  CLAVE</w:t>
            </w:r>
          </w:p>
        </w:tc>
        <w:tc>
          <w:tcPr>
            <w:vAlign w:val="center"/>
          </w:tcPr>
          <w:p w:rsidR="00000000" w:rsidDel="00000000" w:rsidP="00000000" w:rsidRDefault="00000000" w:rsidRPr="00000000" w14:paraId="000001D8">
            <w:pPr>
              <w:spacing w:after="60" w:before="60" w:lineRule="auto"/>
              <w:jc w:val="cente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T1</w:t>
            </w:r>
          </w:p>
        </w:tc>
        <w:tc>
          <w:tcPr>
            <w:vAlign w:val="center"/>
          </w:tcPr>
          <w:p w:rsidR="00000000" w:rsidDel="00000000" w:rsidP="00000000" w:rsidRDefault="00000000" w:rsidRPr="00000000" w14:paraId="000001D9">
            <w:pPr>
              <w:spacing w:after="60" w:before="60" w:lineRule="auto"/>
              <w:jc w:val="cente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T2</w:t>
            </w:r>
          </w:p>
        </w:tc>
        <w:tc>
          <w:tcPr>
            <w:gridSpan w:val="2"/>
            <w:vAlign w:val="center"/>
          </w:tcPr>
          <w:p w:rsidR="00000000" w:rsidDel="00000000" w:rsidP="00000000" w:rsidRDefault="00000000" w:rsidRPr="00000000" w14:paraId="000001DA">
            <w:pPr>
              <w:spacing w:after="60" w:before="60" w:lineRule="auto"/>
              <w:jc w:val="cente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T3</w:t>
            </w:r>
          </w:p>
        </w:tc>
      </w:tr>
      <w:tr>
        <w:trPr>
          <w:trHeight w:val="380" w:hRule="atLeast"/>
        </w:trPr>
        <w:tc>
          <w:tcPr>
            <w:vAlign w:val="center"/>
          </w:tcPr>
          <w:p w:rsidR="00000000" w:rsidDel="00000000" w:rsidP="00000000" w:rsidRDefault="00000000" w:rsidRPr="00000000" w14:paraId="000001DC">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Crit.CS.3.1. Comprender la organización social de su entorno próximo: barrio, localidad, municipio.</w:t>
            </w:r>
          </w:p>
        </w:tc>
        <w:tc>
          <w:tcPr>
            <w:vAlign w:val="center"/>
          </w:tcPr>
          <w:p w:rsidR="00000000" w:rsidDel="00000000" w:rsidP="00000000" w:rsidRDefault="00000000" w:rsidRPr="00000000" w14:paraId="000001DD">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p w:rsidR="00000000" w:rsidDel="00000000" w:rsidP="00000000" w:rsidRDefault="00000000" w:rsidRPr="00000000" w14:paraId="000001DE">
            <w:pPr>
              <w:spacing w:after="60" w:before="60" w:lineRule="auto"/>
              <w:rPr>
                <w:rFonts w:ascii="Calibri" w:cs="Calibri" w:eastAsia="Calibri" w:hAnsi="Calibri"/>
                <w:sz w:val="15"/>
                <w:szCs w:val="15"/>
              </w:rPr>
            </w:pPr>
            <w:r w:rsidDel="00000000" w:rsidR="00000000" w:rsidRPr="00000000">
              <w:rPr>
                <w:rtl w:val="0"/>
              </w:rPr>
            </w:r>
          </w:p>
        </w:tc>
        <w:tc>
          <w:tcPr>
            <w:vAlign w:val="center"/>
          </w:tcPr>
          <w:p w:rsidR="00000000" w:rsidDel="00000000" w:rsidP="00000000" w:rsidRDefault="00000000" w:rsidRPr="00000000" w14:paraId="000001DF">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Est.CS.3.1.1. Define qué es localidad y describe las costumbres, forma de vida y organización social de la suya, describiendo de manera elemental el funcionamiento de las instituciones y algunas responsabilidades y tareas de las mismas.</w:t>
            </w:r>
          </w:p>
        </w:tc>
        <w:tc>
          <w:tcPr>
            <w:vAlign w:val="center"/>
          </w:tcPr>
          <w:p w:rsidR="00000000" w:rsidDel="00000000" w:rsidP="00000000" w:rsidRDefault="00000000" w:rsidRPr="00000000" w14:paraId="000001E0">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p w:rsidR="00000000" w:rsidDel="00000000" w:rsidP="00000000" w:rsidRDefault="00000000" w:rsidRPr="00000000" w14:paraId="000001E1">
            <w:pPr>
              <w:spacing w:after="60" w:before="60" w:lineRule="auto"/>
              <w:rPr>
                <w:rFonts w:ascii="Calibri" w:cs="Calibri" w:eastAsia="Calibri" w:hAnsi="Calibri"/>
                <w:sz w:val="15"/>
                <w:szCs w:val="15"/>
              </w:rPr>
            </w:pPr>
            <w:r w:rsidDel="00000000" w:rsidR="00000000" w:rsidRPr="00000000">
              <w:rPr>
                <w:rtl w:val="0"/>
              </w:rPr>
            </w:r>
          </w:p>
        </w:tc>
        <w:tc>
          <w:tcPr>
            <w:shd w:fill="auto" w:val="clear"/>
            <w:vAlign w:val="center"/>
          </w:tcPr>
          <w:p w:rsidR="00000000" w:rsidDel="00000000" w:rsidP="00000000" w:rsidRDefault="00000000" w:rsidRPr="00000000" w14:paraId="000001E2">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1E3">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1E4">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restart"/>
            <w:vAlign w:val="center"/>
          </w:tcPr>
          <w:p w:rsidR="00000000" w:rsidDel="00000000" w:rsidP="00000000" w:rsidRDefault="00000000" w:rsidRPr="00000000" w14:paraId="000001E6">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Crti.CS.3.2. Conocer de manera sencilla las funciones de diversos organismos  del barrio, localidad, municipio.</w:t>
            </w:r>
          </w:p>
        </w:tc>
        <w:tc>
          <w:tcPr>
            <w:vMerge w:val="restart"/>
            <w:vAlign w:val="center"/>
          </w:tcPr>
          <w:p w:rsidR="00000000" w:rsidDel="00000000" w:rsidP="00000000" w:rsidRDefault="00000000" w:rsidRPr="00000000" w14:paraId="000001E7">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p w:rsidR="00000000" w:rsidDel="00000000" w:rsidP="00000000" w:rsidRDefault="00000000" w:rsidRPr="00000000" w14:paraId="000001E8">
            <w:pPr>
              <w:spacing w:after="60" w:before="60" w:lineRule="auto"/>
              <w:rPr>
                <w:rFonts w:ascii="Calibri" w:cs="Calibri" w:eastAsia="Calibri" w:hAnsi="Calibri"/>
                <w:sz w:val="15"/>
                <w:szCs w:val="15"/>
              </w:rPr>
            </w:pPr>
            <w:r w:rsidDel="00000000" w:rsidR="00000000" w:rsidRPr="00000000">
              <w:rPr>
                <w:rtl w:val="0"/>
              </w:rPr>
            </w:r>
          </w:p>
        </w:tc>
        <w:tc>
          <w:tcPr>
            <w:vAlign w:val="center"/>
          </w:tcPr>
          <w:p w:rsidR="00000000" w:rsidDel="00000000" w:rsidP="00000000" w:rsidRDefault="00000000" w:rsidRPr="00000000" w14:paraId="000001E9">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Est.CS.3.2.1. Relaciona ayuntamiento con el gobierno de su localidad, sabe quiénes lo forman, cómo se eligen a las personas para el cargo y qué servicios de la localidad organizan (por ejemplo, con un organizador gráfico).</w:t>
            </w:r>
          </w:p>
        </w:tc>
        <w:tc>
          <w:tcPr>
            <w:vAlign w:val="center"/>
          </w:tcPr>
          <w:p w:rsidR="00000000" w:rsidDel="00000000" w:rsidP="00000000" w:rsidRDefault="00000000" w:rsidRPr="00000000" w14:paraId="000001EA">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p w:rsidR="00000000" w:rsidDel="00000000" w:rsidP="00000000" w:rsidRDefault="00000000" w:rsidRPr="00000000" w14:paraId="000001EB">
            <w:pPr>
              <w:spacing w:after="60" w:before="60" w:lineRule="auto"/>
              <w:rPr>
                <w:rFonts w:ascii="Calibri" w:cs="Calibri" w:eastAsia="Calibri" w:hAnsi="Calibri"/>
                <w:sz w:val="15"/>
                <w:szCs w:val="15"/>
              </w:rPr>
            </w:pPr>
            <w:r w:rsidDel="00000000" w:rsidR="00000000" w:rsidRPr="00000000">
              <w:rPr>
                <w:rtl w:val="0"/>
              </w:rPr>
            </w:r>
          </w:p>
        </w:tc>
        <w:tc>
          <w:tcPr>
            <w:shd w:fill="auto" w:val="clear"/>
            <w:vAlign w:val="center"/>
          </w:tcPr>
          <w:p w:rsidR="00000000" w:rsidDel="00000000" w:rsidP="00000000" w:rsidRDefault="00000000" w:rsidRPr="00000000" w14:paraId="000001EC">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1ED">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1EE">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continue"/>
            <w:vAlign w:val="center"/>
          </w:tcPr>
          <w:p w:rsidR="00000000" w:rsidDel="00000000" w:rsidP="00000000" w:rsidRDefault="00000000" w:rsidRPr="00000000" w14:paraId="000001F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Merge w:val="continue"/>
            <w:vAlign w:val="center"/>
          </w:tcPr>
          <w:p w:rsidR="00000000" w:rsidDel="00000000" w:rsidP="00000000" w:rsidRDefault="00000000" w:rsidRPr="00000000" w14:paraId="000001F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Align w:val="center"/>
          </w:tcPr>
          <w:p w:rsidR="00000000" w:rsidDel="00000000" w:rsidP="00000000" w:rsidRDefault="00000000" w:rsidRPr="00000000" w14:paraId="000001F2">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Est.CS.3.2.2. Conoce y respeta las normas de convivencia y las reglas establecidas en la clase y utiliza las estructuras creadas (asambleas, cuidadores, rincón del diálogo…),para evitar y resolver conflictos  </w:t>
            </w:r>
          </w:p>
        </w:tc>
        <w:tc>
          <w:tcPr>
            <w:vAlign w:val="center"/>
          </w:tcPr>
          <w:p w:rsidR="00000000" w:rsidDel="00000000" w:rsidP="00000000" w:rsidRDefault="00000000" w:rsidRPr="00000000" w14:paraId="000001F3">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p w:rsidR="00000000" w:rsidDel="00000000" w:rsidP="00000000" w:rsidRDefault="00000000" w:rsidRPr="00000000" w14:paraId="000001F4">
            <w:pPr>
              <w:spacing w:after="60" w:before="60" w:lineRule="auto"/>
              <w:rPr>
                <w:rFonts w:ascii="Calibri" w:cs="Calibri" w:eastAsia="Calibri" w:hAnsi="Calibri"/>
                <w:sz w:val="15"/>
                <w:szCs w:val="15"/>
              </w:rPr>
            </w:pPr>
            <w:r w:rsidDel="00000000" w:rsidR="00000000" w:rsidRPr="00000000">
              <w:rPr>
                <w:rtl w:val="0"/>
              </w:rPr>
            </w:r>
          </w:p>
        </w:tc>
        <w:tc>
          <w:tcPr>
            <w:shd w:fill="auto" w:val="clear"/>
            <w:vAlign w:val="center"/>
          </w:tcPr>
          <w:p w:rsidR="00000000" w:rsidDel="00000000" w:rsidP="00000000" w:rsidRDefault="00000000" w:rsidRPr="00000000" w14:paraId="000001F5">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1F6">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1F7">
            <w:pPr>
              <w:spacing w:after="60" w:before="60" w:lineRule="auto"/>
              <w:jc w:val="center"/>
              <w:rPr>
                <w:rFonts w:ascii="Calibri" w:cs="Calibri" w:eastAsia="Calibri" w:hAnsi="Calibri"/>
                <w:sz w:val="16"/>
                <w:szCs w:val="16"/>
              </w:rPr>
            </w:pPr>
            <w:bookmarkStart w:colFirst="0" w:colLast="0" w:name="_heading=h.1fob9te" w:id="2"/>
            <w:bookmarkEnd w:id="2"/>
            <w:r w:rsidDel="00000000" w:rsidR="00000000" w:rsidRPr="00000000">
              <w:rPr>
                <w:rtl w:val="0"/>
              </w:rPr>
            </w:r>
          </w:p>
        </w:tc>
      </w:tr>
      <w:tr>
        <w:trPr>
          <w:trHeight w:val="380" w:hRule="atLeast"/>
        </w:trPr>
        <w:tc>
          <w:tcPr>
            <w:vAlign w:val="center"/>
          </w:tcPr>
          <w:p w:rsidR="00000000" w:rsidDel="00000000" w:rsidP="00000000" w:rsidRDefault="00000000" w:rsidRPr="00000000" w14:paraId="000001F9">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Crit.CS.3.3. Distinguir las diferentes formas de organización del territorio: barrio, localidad, municipio y sus tipos comprendiendo funciones y alguna de las tareas que realizan.</w:t>
            </w:r>
          </w:p>
        </w:tc>
        <w:tc>
          <w:tcPr>
            <w:vAlign w:val="center"/>
          </w:tcPr>
          <w:p w:rsidR="00000000" w:rsidDel="00000000" w:rsidP="00000000" w:rsidRDefault="00000000" w:rsidRPr="00000000" w14:paraId="000001FA">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p w:rsidR="00000000" w:rsidDel="00000000" w:rsidP="00000000" w:rsidRDefault="00000000" w:rsidRPr="00000000" w14:paraId="000001FB">
            <w:pPr>
              <w:spacing w:after="60" w:before="60" w:lineRule="auto"/>
              <w:rPr>
                <w:rFonts w:ascii="Calibri" w:cs="Calibri" w:eastAsia="Calibri" w:hAnsi="Calibri"/>
                <w:sz w:val="15"/>
                <w:szCs w:val="15"/>
              </w:rPr>
            </w:pPr>
            <w:r w:rsidDel="00000000" w:rsidR="00000000" w:rsidRPr="00000000">
              <w:rPr>
                <w:rtl w:val="0"/>
              </w:rPr>
            </w:r>
          </w:p>
        </w:tc>
        <w:tc>
          <w:tcPr>
            <w:vAlign w:val="center"/>
          </w:tcPr>
          <w:p w:rsidR="00000000" w:rsidDel="00000000" w:rsidP="00000000" w:rsidRDefault="00000000" w:rsidRPr="00000000" w14:paraId="000001FC">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Est.CS.3.3.1. Conoce las distintas formas de organización del territorio próximo y lo muestra sintetizando  las nociones fundamentales que definen un municipio y ayuntamiento y explicando las funciones que realizan mediante un organigrama.</w:t>
            </w:r>
          </w:p>
        </w:tc>
        <w:tc>
          <w:tcPr>
            <w:vAlign w:val="center"/>
          </w:tcPr>
          <w:p w:rsidR="00000000" w:rsidDel="00000000" w:rsidP="00000000" w:rsidRDefault="00000000" w:rsidRPr="00000000" w14:paraId="000001FD">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p w:rsidR="00000000" w:rsidDel="00000000" w:rsidP="00000000" w:rsidRDefault="00000000" w:rsidRPr="00000000" w14:paraId="000001FE">
            <w:pPr>
              <w:spacing w:after="60" w:before="60" w:lineRule="auto"/>
              <w:rPr>
                <w:rFonts w:ascii="Calibri" w:cs="Calibri" w:eastAsia="Calibri" w:hAnsi="Calibri"/>
                <w:sz w:val="15"/>
                <w:szCs w:val="15"/>
              </w:rPr>
            </w:pPr>
            <w:r w:rsidDel="00000000" w:rsidR="00000000" w:rsidRPr="00000000">
              <w:rPr>
                <w:rtl w:val="0"/>
              </w:rPr>
            </w:r>
          </w:p>
        </w:tc>
        <w:tc>
          <w:tcPr>
            <w:shd w:fill="auto" w:val="clear"/>
            <w:vAlign w:val="center"/>
          </w:tcPr>
          <w:p w:rsidR="00000000" w:rsidDel="00000000" w:rsidP="00000000" w:rsidRDefault="00000000" w:rsidRPr="00000000" w14:paraId="000001FF">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200">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201">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Align w:val="center"/>
          </w:tcPr>
          <w:p w:rsidR="00000000" w:rsidDel="00000000" w:rsidP="00000000" w:rsidRDefault="00000000" w:rsidRPr="00000000" w14:paraId="00000203">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Crit.CS.3.4. Identificar los edificios clave y las manifestaciones culturales que conviven en su entorno, reconociendo su evolución en el tiempo. </w:t>
            </w:r>
          </w:p>
        </w:tc>
        <w:tc>
          <w:tcPr>
            <w:vAlign w:val="center"/>
          </w:tcPr>
          <w:p w:rsidR="00000000" w:rsidDel="00000000" w:rsidP="00000000" w:rsidRDefault="00000000" w:rsidRPr="00000000" w14:paraId="00000204">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CCEC</w:t>
            </w:r>
          </w:p>
          <w:p w:rsidR="00000000" w:rsidDel="00000000" w:rsidP="00000000" w:rsidRDefault="00000000" w:rsidRPr="00000000" w14:paraId="00000205">
            <w:pPr>
              <w:spacing w:after="60" w:before="60" w:lineRule="auto"/>
              <w:rPr>
                <w:rFonts w:ascii="Calibri" w:cs="Calibri" w:eastAsia="Calibri" w:hAnsi="Calibri"/>
                <w:sz w:val="15"/>
                <w:szCs w:val="15"/>
              </w:rPr>
            </w:pPr>
            <w:r w:rsidDel="00000000" w:rsidR="00000000" w:rsidRPr="00000000">
              <w:rPr>
                <w:rtl w:val="0"/>
              </w:rPr>
            </w:r>
          </w:p>
        </w:tc>
        <w:tc>
          <w:tcPr>
            <w:vAlign w:val="center"/>
          </w:tcPr>
          <w:p w:rsidR="00000000" w:rsidDel="00000000" w:rsidP="00000000" w:rsidRDefault="00000000" w:rsidRPr="00000000" w14:paraId="00000206">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Est.CS.3.4.1. Investiga sobre algunos edificios, obras de arte o manifestaciones culturales de su localidad con diferentes fuentes, reconociendo las señas de identidad de la misma.</w:t>
            </w:r>
          </w:p>
        </w:tc>
        <w:tc>
          <w:tcPr>
            <w:vAlign w:val="center"/>
          </w:tcPr>
          <w:p w:rsidR="00000000" w:rsidDel="00000000" w:rsidP="00000000" w:rsidRDefault="00000000" w:rsidRPr="00000000" w14:paraId="00000207">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CCEC</w:t>
            </w:r>
          </w:p>
          <w:p w:rsidR="00000000" w:rsidDel="00000000" w:rsidP="00000000" w:rsidRDefault="00000000" w:rsidRPr="00000000" w14:paraId="00000208">
            <w:pPr>
              <w:spacing w:after="60" w:before="60" w:lineRule="auto"/>
              <w:rPr>
                <w:rFonts w:ascii="Calibri" w:cs="Calibri" w:eastAsia="Calibri" w:hAnsi="Calibri"/>
                <w:sz w:val="15"/>
                <w:szCs w:val="15"/>
              </w:rPr>
            </w:pPr>
            <w:r w:rsidDel="00000000" w:rsidR="00000000" w:rsidRPr="00000000">
              <w:rPr>
                <w:rtl w:val="0"/>
              </w:rPr>
            </w:r>
          </w:p>
        </w:tc>
        <w:tc>
          <w:tcPr>
            <w:shd w:fill="auto" w:val="clear"/>
            <w:vAlign w:val="center"/>
          </w:tcPr>
          <w:p w:rsidR="00000000" w:rsidDel="00000000" w:rsidP="00000000" w:rsidRDefault="00000000" w:rsidRPr="00000000" w14:paraId="00000209">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20A">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20B">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restart"/>
            <w:vAlign w:val="center"/>
          </w:tcPr>
          <w:p w:rsidR="00000000" w:rsidDel="00000000" w:rsidP="00000000" w:rsidRDefault="00000000" w:rsidRPr="00000000" w14:paraId="0000020D">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Crit.CS.3.5. Reconocerse correctamente como habitante de su localidad, provincia, comunidad, país y como ciudadano europeo nombrando algunos países limítrofes a España.</w:t>
            </w:r>
          </w:p>
        </w:tc>
        <w:tc>
          <w:tcPr>
            <w:vMerge w:val="restart"/>
            <w:vAlign w:val="center"/>
          </w:tcPr>
          <w:p w:rsidR="00000000" w:rsidDel="00000000" w:rsidP="00000000" w:rsidRDefault="00000000" w:rsidRPr="00000000" w14:paraId="0000020E">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CMCT</w:t>
            </w:r>
          </w:p>
        </w:tc>
        <w:tc>
          <w:tcPr>
            <w:vAlign w:val="center"/>
          </w:tcPr>
          <w:p w:rsidR="00000000" w:rsidDel="00000000" w:rsidP="00000000" w:rsidRDefault="00000000" w:rsidRPr="00000000" w14:paraId="0000020F">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Est.CS.3.5.1. Representa, su pertenencia simultánea a sus diferentes espacios geográficos: localidad, comunidad, país, Europa. (por ejemplo, con un organizador de círculos concéntricos).</w:t>
            </w:r>
          </w:p>
        </w:tc>
        <w:tc>
          <w:tcPr>
            <w:vAlign w:val="center"/>
          </w:tcPr>
          <w:p w:rsidR="00000000" w:rsidDel="00000000" w:rsidP="00000000" w:rsidRDefault="00000000" w:rsidRPr="00000000" w14:paraId="00000210">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CMCT</w:t>
            </w:r>
          </w:p>
        </w:tc>
        <w:tc>
          <w:tcPr>
            <w:shd w:fill="auto" w:val="clear"/>
          </w:tcPr>
          <w:p w:rsidR="00000000" w:rsidDel="00000000" w:rsidP="00000000" w:rsidRDefault="00000000" w:rsidRPr="00000000" w14:paraId="00000211">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212">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213">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continue"/>
            <w:vAlign w:val="center"/>
          </w:tcPr>
          <w:p w:rsidR="00000000" w:rsidDel="00000000" w:rsidP="00000000" w:rsidRDefault="00000000" w:rsidRPr="00000000" w14:paraId="0000021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Merge w:val="continue"/>
            <w:vAlign w:val="center"/>
          </w:tcPr>
          <w:p w:rsidR="00000000" w:rsidDel="00000000" w:rsidP="00000000" w:rsidRDefault="00000000" w:rsidRPr="00000000" w14:paraId="0000021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Align w:val="center"/>
          </w:tcPr>
          <w:p w:rsidR="00000000" w:rsidDel="00000000" w:rsidP="00000000" w:rsidRDefault="00000000" w:rsidRPr="00000000" w14:paraId="00000217">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Est.CS.3.5.2. Sitúa España en un mapa de Europa y algunos países limítrofes reconociendo el símbolo de la Unión Europea.</w:t>
            </w:r>
          </w:p>
        </w:tc>
        <w:tc>
          <w:tcPr>
            <w:vAlign w:val="center"/>
          </w:tcPr>
          <w:p w:rsidR="00000000" w:rsidDel="00000000" w:rsidP="00000000" w:rsidRDefault="00000000" w:rsidRPr="00000000" w14:paraId="00000218">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CMCT</w:t>
            </w:r>
          </w:p>
        </w:tc>
        <w:tc>
          <w:tcPr>
            <w:shd w:fill="auto" w:val="clear"/>
          </w:tcPr>
          <w:p w:rsidR="00000000" w:rsidDel="00000000" w:rsidP="00000000" w:rsidRDefault="00000000" w:rsidRPr="00000000" w14:paraId="00000219">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21A">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21B">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Align w:val="center"/>
          </w:tcPr>
          <w:p w:rsidR="00000000" w:rsidDel="00000000" w:rsidP="00000000" w:rsidRDefault="00000000" w:rsidRPr="00000000" w14:paraId="0000021D">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Crit.CS.3.8. Distinguir entre inmigrante o autóctono.</w:t>
            </w:r>
          </w:p>
        </w:tc>
        <w:tc>
          <w:tcPr>
            <w:vAlign w:val="center"/>
          </w:tcPr>
          <w:p w:rsidR="00000000" w:rsidDel="00000000" w:rsidP="00000000" w:rsidRDefault="00000000" w:rsidRPr="00000000" w14:paraId="0000021E">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tc>
        <w:tc>
          <w:tcPr>
            <w:vAlign w:val="center"/>
          </w:tcPr>
          <w:p w:rsidR="00000000" w:rsidDel="00000000" w:rsidP="00000000" w:rsidRDefault="00000000" w:rsidRPr="00000000" w14:paraId="0000021F">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Est.CS.3.8.1. Reconoce a los nacidos en un territorio como autóctonos y a los que han llegado de otros países como inmigrantes en el colegio, el vecindario, localidad.</w:t>
            </w:r>
          </w:p>
        </w:tc>
        <w:tc>
          <w:tcPr>
            <w:vAlign w:val="center"/>
          </w:tcPr>
          <w:p w:rsidR="00000000" w:rsidDel="00000000" w:rsidP="00000000" w:rsidRDefault="00000000" w:rsidRPr="00000000" w14:paraId="00000220">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tc>
        <w:tc>
          <w:tcPr>
            <w:shd w:fill="auto" w:val="clear"/>
          </w:tcPr>
          <w:p w:rsidR="00000000" w:rsidDel="00000000" w:rsidP="00000000" w:rsidRDefault="00000000" w:rsidRPr="00000000" w14:paraId="00000221">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222">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223">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restart"/>
            <w:vAlign w:val="center"/>
          </w:tcPr>
          <w:p w:rsidR="00000000" w:rsidDel="00000000" w:rsidP="00000000" w:rsidRDefault="00000000" w:rsidRPr="00000000" w14:paraId="00000225">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Crit.CS.3.9. Diferenciar qué son los productos naturales y elaborados, reconociendo las actividades que realizamos para obtenerlos y relacionando actividades, oficios y productos.</w:t>
            </w:r>
          </w:p>
        </w:tc>
        <w:tc>
          <w:tcPr>
            <w:vMerge w:val="restart"/>
            <w:vAlign w:val="center"/>
          </w:tcPr>
          <w:p w:rsidR="00000000" w:rsidDel="00000000" w:rsidP="00000000" w:rsidRDefault="00000000" w:rsidRPr="00000000" w14:paraId="00000226">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p w:rsidR="00000000" w:rsidDel="00000000" w:rsidP="00000000" w:rsidRDefault="00000000" w:rsidRPr="00000000" w14:paraId="00000227">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w:t>
            </w:r>
          </w:p>
        </w:tc>
        <w:tc>
          <w:tcPr>
            <w:vAlign w:val="center"/>
          </w:tcPr>
          <w:p w:rsidR="00000000" w:rsidDel="00000000" w:rsidP="00000000" w:rsidRDefault="00000000" w:rsidRPr="00000000" w14:paraId="00000228">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Est.CS.3.9.1. Investiga el origen de diferente productos elaborados mostrados en clase hasta llegar al producto natural de procedencia y su origen: agricultura, ganadería, pesca o minería a través de diferentes fuentes: internet, libros, revistas…</w:t>
            </w:r>
          </w:p>
        </w:tc>
        <w:tc>
          <w:tcPr>
            <w:vAlign w:val="center"/>
          </w:tcPr>
          <w:p w:rsidR="00000000" w:rsidDel="00000000" w:rsidP="00000000" w:rsidRDefault="00000000" w:rsidRPr="00000000" w14:paraId="00000229">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p w:rsidR="00000000" w:rsidDel="00000000" w:rsidP="00000000" w:rsidRDefault="00000000" w:rsidRPr="00000000" w14:paraId="0000022A">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CD</w:t>
            </w:r>
          </w:p>
        </w:tc>
        <w:tc>
          <w:tcPr>
            <w:shd w:fill="auto" w:val="clear"/>
          </w:tcPr>
          <w:p w:rsidR="00000000" w:rsidDel="00000000" w:rsidP="00000000" w:rsidRDefault="00000000" w:rsidRPr="00000000" w14:paraId="0000022B">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22C">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22D">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continue"/>
            <w:vAlign w:val="center"/>
          </w:tcPr>
          <w:p w:rsidR="00000000" w:rsidDel="00000000" w:rsidP="00000000" w:rsidRDefault="00000000" w:rsidRPr="00000000" w14:paraId="0000022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Merge w:val="continue"/>
            <w:vAlign w:val="center"/>
          </w:tcPr>
          <w:p w:rsidR="00000000" w:rsidDel="00000000" w:rsidP="00000000" w:rsidRDefault="00000000" w:rsidRPr="00000000" w14:paraId="0000023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Align w:val="center"/>
          </w:tcPr>
          <w:p w:rsidR="00000000" w:rsidDel="00000000" w:rsidP="00000000" w:rsidRDefault="00000000" w:rsidRPr="00000000" w14:paraId="00000231">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Est.CS.3.9.2. Diferencia artesanía e industria nombrando diferentes tipos y asociándolas con los productos que ambas elaboran y su forma de producción (por ejemplo con un organizador gráfico de comparar y contrastar).</w:t>
            </w:r>
          </w:p>
        </w:tc>
        <w:tc>
          <w:tcPr>
            <w:vAlign w:val="center"/>
          </w:tcPr>
          <w:p w:rsidR="00000000" w:rsidDel="00000000" w:rsidP="00000000" w:rsidRDefault="00000000" w:rsidRPr="00000000" w14:paraId="00000232">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p w:rsidR="00000000" w:rsidDel="00000000" w:rsidP="00000000" w:rsidRDefault="00000000" w:rsidRPr="00000000" w14:paraId="00000233">
            <w:pPr>
              <w:spacing w:after="60" w:before="60" w:lineRule="auto"/>
              <w:rPr>
                <w:rFonts w:ascii="Calibri" w:cs="Calibri" w:eastAsia="Calibri" w:hAnsi="Calibri"/>
                <w:sz w:val="15"/>
                <w:szCs w:val="15"/>
              </w:rPr>
            </w:pPr>
            <w:r w:rsidDel="00000000" w:rsidR="00000000" w:rsidRPr="00000000">
              <w:rPr>
                <w:rtl w:val="0"/>
              </w:rPr>
            </w:r>
          </w:p>
        </w:tc>
        <w:tc>
          <w:tcPr>
            <w:shd w:fill="auto" w:val="clear"/>
          </w:tcPr>
          <w:p w:rsidR="00000000" w:rsidDel="00000000" w:rsidP="00000000" w:rsidRDefault="00000000" w:rsidRPr="00000000" w14:paraId="00000234">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235">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236">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restart"/>
            <w:vAlign w:val="center"/>
          </w:tcPr>
          <w:p w:rsidR="00000000" w:rsidDel="00000000" w:rsidP="00000000" w:rsidRDefault="00000000" w:rsidRPr="00000000" w14:paraId="00000238">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Crit.CS.3.10. Describir ordenadamente los procesos que se realizan con un producto, desde su obtención (agricultura, ganadería, pesca o minería) hasta su comercialización.</w:t>
            </w:r>
          </w:p>
        </w:tc>
        <w:tc>
          <w:tcPr>
            <w:vMerge w:val="restart"/>
            <w:vAlign w:val="center"/>
          </w:tcPr>
          <w:p w:rsidR="00000000" w:rsidDel="00000000" w:rsidP="00000000" w:rsidRDefault="00000000" w:rsidRPr="00000000" w14:paraId="00000239">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CAA</w:t>
            </w:r>
          </w:p>
          <w:p w:rsidR="00000000" w:rsidDel="00000000" w:rsidP="00000000" w:rsidRDefault="00000000" w:rsidRPr="00000000" w14:paraId="0000023A">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p w:rsidR="00000000" w:rsidDel="00000000" w:rsidP="00000000" w:rsidRDefault="00000000" w:rsidRPr="00000000" w14:paraId="0000023B">
            <w:pPr>
              <w:spacing w:after="60" w:before="60" w:lineRule="auto"/>
              <w:rPr>
                <w:rFonts w:ascii="Calibri" w:cs="Calibri" w:eastAsia="Calibri" w:hAnsi="Calibri"/>
                <w:sz w:val="15"/>
                <w:szCs w:val="15"/>
              </w:rPr>
            </w:pPr>
            <w:r w:rsidDel="00000000" w:rsidR="00000000" w:rsidRPr="00000000">
              <w:rPr>
                <w:rtl w:val="0"/>
              </w:rPr>
            </w:r>
          </w:p>
        </w:tc>
        <w:tc>
          <w:tcPr>
            <w:vAlign w:val="center"/>
          </w:tcPr>
          <w:p w:rsidR="00000000" w:rsidDel="00000000" w:rsidP="00000000" w:rsidRDefault="00000000" w:rsidRPr="00000000" w14:paraId="0000023C">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Est.CS.3.10.1. Señala la procedencia de algunos productos alimenticios de la vida diaria identificando el origen investigando en diferentes fuentes y describiendo los trabajos que se han llevado a cabo desde su origen hasta su vida cotidiana, valorando la  importancia de todos los trabajos para contribuir al bien común.</w:t>
            </w:r>
          </w:p>
        </w:tc>
        <w:tc>
          <w:tcPr>
            <w:vAlign w:val="center"/>
          </w:tcPr>
          <w:p w:rsidR="00000000" w:rsidDel="00000000" w:rsidP="00000000" w:rsidRDefault="00000000" w:rsidRPr="00000000" w14:paraId="0000023D">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CAA</w:t>
            </w:r>
          </w:p>
          <w:p w:rsidR="00000000" w:rsidDel="00000000" w:rsidP="00000000" w:rsidRDefault="00000000" w:rsidRPr="00000000" w14:paraId="0000023E">
            <w:pPr>
              <w:spacing w:after="60" w:before="60" w:lineRule="auto"/>
              <w:rPr>
                <w:rFonts w:ascii="Calibri" w:cs="Calibri" w:eastAsia="Calibri" w:hAnsi="Calibri"/>
                <w:sz w:val="15"/>
                <w:szCs w:val="15"/>
              </w:rPr>
            </w:pPr>
            <w:r w:rsidDel="00000000" w:rsidR="00000000" w:rsidRPr="00000000">
              <w:rPr>
                <w:rtl w:val="0"/>
              </w:rPr>
            </w:r>
          </w:p>
        </w:tc>
        <w:tc>
          <w:tcPr>
            <w:shd w:fill="auto" w:val="clear"/>
          </w:tcPr>
          <w:p w:rsidR="00000000" w:rsidDel="00000000" w:rsidP="00000000" w:rsidRDefault="00000000" w:rsidRPr="00000000" w14:paraId="0000023F">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tcPr>
          <w:p w:rsidR="00000000" w:rsidDel="00000000" w:rsidP="00000000" w:rsidRDefault="00000000" w:rsidRPr="00000000" w14:paraId="00000240">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tcPr>
          <w:p w:rsidR="00000000" w:rsidDel="00000000" w:rsidP="00000000" w:rsidRDefault="00000000" w:rsidRPr="00000000" w14:paraId="00000241">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continue"/>
            <w:vAlign w:val="center"/>
          </w:tcPr>
          <w:p w:rsidR="00000000" w:rsidDel="00000000" w:rsidP="00000000" w:rsidRDefault="00000000" w:rsidRPr="00000000" w14:paraId="0000024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Merge w:val="continue"/>
            <w:vAlign w:val="center"/>
          </w:tcPr>
          <w:p w:rsidR="00000000" w:rsidDel="00000000" w:rsidP="00000000" w:rsidRDefault="00000000" w:rsidRPr="00000000" w14:paraId="0000024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Align w:val="center"/>
          </w:tcPr>
          <w:p w:rsidR="00000000" w:rsidDel="00000000" w:rsidP="00000000" w:rsidRDefault="00000000" w:rsidRPr="00000000" w14:paraId="00000245">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Est.CS.3.10.2. Clasifica las acciones asociadas a los procesos de producción, manipulación, distribución y venta, por ejemplo con un organizador gráfico.</w:t>
            </w:r>
          </w:p>
        </w:tc>
        <w:tc>
          <w:tcPr>
            <w:vAlign w:val="center"/>
          </w:tcPr>
          <w:p w:rsidR="00000000" w:rsidDel="00000000" w:rsidP="00000000" w:rsidRDefault="00000000" w:rsidRPr="00000000" w14:paraId="00000246">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p w:rsidR="00000000" w:rsidDel="00000000" w:rsidP="00000000" w:rsidRDefault="00000000" w:rsidRPr="00000000" w14:paraId="00000247">
            <w:pPr>
              <w:spacing w:after="60" w:before="60" w:lineRule="auto"/>
              <w:rPr>
                <w:rFonts w:ascii="Calibri" w:cs="Calibri" w:eastAsia="Calibri" w:hAnsi="Calibri"/>
                <w:color w:val="002060"/>
                <w:sz w:val="15"/>
                <w:szCs w:val="15"/>
              </w:rPr>
            </w:pPr>
            <w:r w:rsidDel="00000000" w:rsidR="00000000" w:rsidRPr="00000000">
              <w:rPr>
                <w:rtl w:val="0"/>
              </w:rPr>
            </w:r>
          </w:p>
        </w:tc>
        <w:tc>
          <w:tcPr>
            <w:shd w:fill="auto" w:val="clear"/>
            <w:vAlign w:val="center"/>
          </w:tcPr>
          <w:p w:rsidR="00000000" w:rsidDel="00000000" w:rsidP="00000000" w:rsidRDefault="00000000" w:rsidRPr="00000000" w14:paraId="00000248">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249">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24A">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Align w:val="center"/>
          </w:tcPr>
          <w:p w:rsidR="00000000" w:rsidDel="00000000" w:rsidP="00000000" w:rsidRDefault="00000000" w:rsidRPr="00000000" w14:paraId="0000024C">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Crit.CS.3.11. Describir el fin de la publicidad como invitación a la compra de un producto determinado y reconocer los diferentes medios de comunicación y de masas.</w:t>
            </w:r>
          </w:p>
        </w:tc>
        <w:tc>
          <w:tcPr>
            <w:vAlign w:val="center"/>
          </w:tcPr>
          <w:p w:rsidR="00000000" w:rsidDel="00000000" w:rsidP="00000000" w:rsidRDefault="00000000" w:rsidRPr="00000000" w14:paraId="0000024D">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p w:rsidR="00000000" w:rsidDel="00000000" w:rsidP="00000000" w:rsidRDefault="00000000" w:rsidRPr="00000000" w14:paraId="0000024E">
            <w:pPr>
              <w:spacing w:after="60" w:before="60" w:lineRule="auto"/>
              <w:rPr>
                <w:rFonts w:ascii="Calibri" w:cs="Calibri" w:eastAsia="Calibri" w:hAnsi="Calibri"/>
                <w:sz w:val="15"/>
                <w:szCs w:val="15"/>
              </w:rPr>
            </w:pPr>
            <w:r w:rsidDel="00000000" w:rsidR="00000000" w:rsidRPr="00000000">
              <w:rPr>
                <w:rtl w:val="0"/>
              </w:rPr>
            </w:r>
          </w:p>
        </w:tc>
        <w:tc>
          <w:tcPr>
            <w:vAlign w:val="center"/>
          </w:tcPr>
          <w:p w:rsidR="00000000" w:rsidDel="00000000" w:rsidP="00000000" w:rsidRDefault="00000000" w:rsidRPr="00000000" w14:paraId="0000024F">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Est.CS.3.11.1. Inventa un anuncio con apoyos visuales y de texto para vender un producto imaginario usando técnicas persuasivas que pueda ser utilizado en diferentes medios de comunicación.</w:t>
            </w:r>
          </w:p>
        </w:tc>
        <w:tc>
          <w:tcPr>
            <w:vAlign w:val="center"/>
          </w:tcPr>
          <w:p w:rsidR="00000000" w:rsidDel="00000000" w:rsidP="00000000" w:rsidRDefault="00000000" w:rsidRPr="00000000" w14:paraId="00000250">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p w:rsidR="00000000" w:rsidDel="00000000" w:rsidP="00000000" w:rsidRDefault="00000000" w:rsidRPr="00000000" w14:paraId="00000251">
            <w:pPr>
              <w:spacing w:after="60" w:before="60" w:lineRule="auto"/>
              <w:rPr>
                <w:rFonts w:ascii="Calibri" w:cs="Calibri" w:eastAsia="Calibri" w:hAnsi="Calibri"/>
                <w:sz w:val="15"/>
                <w:szCs w:val="15"/>
              </w:rPr>
            </w:pPr>
            <w:r w:rsidDel="00000000" w:rsidR="00000000" w:rsidRPr="00000000">
              <w:rPr>
                <w:rtl w:val="0"/>
              </w:rPr>
            </w:r>
          </w:p>
        </w:tc>
        <w:tc>
          <w:tcPr>
            <w:shd w:fill="auto" w:val="clear"/>
            <w:vAlign w:val="center"/>
          </w:tcPr>
          <w:p w:rsidR="00000000" w:rsidDel="00000000" w:rsidP="00000000" w:rsidRDefault="00000000" w:rsidRPr="00000000" w14:paraId="00000252">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253">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254">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Align w:val="center"/>
          </w:tcPr>
          <w:p w:rsidR="00000000" w:rsidDel="00000000" w:rsidP="00000000" w:rsidRDefault="00000000" w:rsidRPr="00000000" w14:paraId="00000256">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Crit.CS.3.12. Conoce y valora el uso del dinero mediante un consumo responsable.</w:t>
            </w:r>
          </w:p>
        </w:tc>
        <w:tc>
          <w:tcPr>
            <w:vAlign w:val="center"/>
          </w:tcPr>
          <w:p w:rsidR="00000000" w:rsidDel="00000000" w:rsidP="00000000" w:rsidRDefault="00000000" w:rsidRPr="00000000" w14:paraId="00000257">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CIEE</w:t>
            </w:r>
          </w:p>
        </w:tc>
        <w:tc>
          <w:tcPr>
            <w:vAlign w:val="center"/>
          </w:tcPr>
          <w:p w:rsidR="00000000" w:rsidDel="00000000" w:rsidP="00000000" w:rsidRDefault="00000000" w:rsidRPr="00000000" w14:paraId="00000258">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Est.CS.3.12.1. Compara precios del mismo producto para identificar el más barato y el más caro.</w:t>
            </w:r>
          </w:p>
        </w:tc>
        <w:tc>
          <w:tcPr>
            <w:vAlign w:val="center"/>
          </w:tcPr>
          <w:p w:rsidR="00000000" w:rsidDel="00000000" w:rsidP="00000000" w:rsidRDefault="00000000" w:rsidRPr="00000000" w14:paraId="00000259">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CIEE</w:t>
            </w:r>
          </w:p>
        </w:tc>
        <w:tc>
          <w:tcPr>
            <w:shd w:fill="auto" w:val="clear"/>
            <w:vAlign w:val="center"/>
          </w:tcPr>
          <w:p w:rsidR="00000000" w:rsidDel="00000000" w:rsidP="00000000" w:rsidRDefault="00000000" w:rsidRPr="00000000" w14:paraId="0000025A">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25B">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25C">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Align w:val="center"/>
          </w:tcPr>
          <w:p w:rsidR="00000000" w:rsidDel="00000000" w:rsidP="00000000" w:rsidRDefault="00000000" w:rsidRPr="00000000" w14:paraId="0000025E">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Crit.CS.3.14. Conocer el  producto, el tamaño, el sector y otras características básicas de una empresa de Aragón.</w:t>
            </w:r>
          </w:p>
        </w:tc>
        <w:tc>
          <w:tcPr>
            <w:vAlign w:val="center"/>
          </w:tcPr>
          <w:p w:rsidR="00000000" w:rsidDel="00000000" w:rsidP="00000000" w:rsidRDefault="00000000" w:rsidRPr="00000000" w14:paraId="0000025F">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tc>
        <w:tc>
          <w:tcPr>
            <w:vAlign w:val="center"/>
          </w:tcPr>
          <w:p w:rsidR="00000000" w:rsidDel="00000000" w:rsidP="00000000" w:rsidRDefault="00000000" w:rsidRPr="00000000" w14:paraId="00000260">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Est.CS.3.14.1. Investiga con diferentes medios (internet, entrevista a trabajadores cercanos, un texto escrito…) una empresa cercana y establece el sector al que pertenece, el producto, el tamaño y otras características básicas.</w:t>
            </w:r>
          </w:p>
        </w:tc>
        <w:tc>
          <w:tcPr>
            <w:vAlign w:val="center"/>
          </w:tcPr>
          <w:p w:rsidR="00000000" w:rsidDel="00000000" w:rsidP="00000000" w:rsidRDefault="00000000" w:rsidRPr="00000000" w14:paraId="00000261">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tc>
        <w:tc>
          <w:tcPr>
            <w:shd w:fill="auto" w:val="clear"/>
            <w:vAlign w:val="center"/>
          </w:tcPr>
          <w:p w:rsidR="00000000" w:rsidDel="00000000" w:rsidP="00000000" w:rsidRDefault="00000000" w:rsidRPr="00000000" w14:paraId="00000262">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263">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264">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restart"/>
            <w:vAlign w:val="center"/>
          </w:tcPr>
          <w:p w:rsidR="00000000" w:rsidDel="00000000" w:rsidP="00000000" w:rsidRDefault="00000000" w:rsidRPr="00000000" w14:paraId="00000266">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Crit.CS.3.15. Respetar el cumplimiento de las normas básicas como peatones y usuarios de transportes y otros servicios.</w:t>
            </w:r>
          </w:p>
        </w:tc>
        <w:tc>
          <w:tcPr>
            <w:vMerge w:val="restart"/>
            <w:vAlign w:val="center"/>
          </w:tcPr>
          <w:p w:rsidR="00000000" w:rsidDel="00000000" w:rsidP="00000000" w:rsidRDefault="00000000" w:rsidRPr="00000000" w14:paraId="00000267">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p w:rsidR="00000000" w:rsidDel="00000000" w:rsidP="00000000" w:rsidRDefault="00000000" w:rsidRPr="00000000" w14:paraId="00000268">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tc>
        <w:tc>
          <w:tcPr>
            <w:vAlign w:val="center"/>
          </w:tcPr>
          <w:p w:rsidR="00000000" w:rsidDel="00000000" w:rsidP="00000000" w:rsidRDefault="00000000" w:rsidRPr="00000000" w14:paraId="00000269">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Est.CS.3.15.1. Explica normas básicas de circulación y algunas consecuencias de su incumplimiento  de manera oral /escrita.</w:t>
            </w:r>
          </w:p>
        </w:tc>
        <w:tc>
          <w:tcPr>
            <w:vAlign w:val="center"/>
          </w:tcPr>
          <w:p w:rsidR="00000000" w:rsidDel="00000000" w:rsidP="00000000" w:rsidRDefault="00000000" w:rsidRPr="00000000" w14:paraId="0000026A">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CCL</w:t>
            </w:r>
          </w:p>
        </w:tc>
        <w:tc>
          <w:tcPr>
            <w:shd w:fill="auto" w:val="clear"/>
            <w:vAlign w:val="center"/>
          </w:tcPr>
          <w:p w:rsidR="00000000" w:rsidDel="00000000" w:rsidP="00000000" w:rsidRDefault="00000000" w:rsidRPr="00000000" w14:paraId="0000026B">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26C">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26D">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continue"/>
            <w:vAlign w:val="center"/>
          </w:tcPr>
          <w:p w:rsidR="00000000" w:rsidDel="00000000" w:rsidP="00000000" w:rsidRDefault="00000000" w:rsidRPr="00000000" w14:paraId="0000026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Merge w:val="continue"/>
            <w:vAlign w:val="center"/>
          </w:tcPr>
          <w:p w:rsidR="00000000" w:rsidDel="00000000" w:rsidP="00000000" w:rsidRDefault="00000000" w:rsidRPr="00000000" w14:paraId="0000027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Align w:val="center"/>
          </w:tcPr>
          <w:p w:rsidR="00000000" w:rsidDel="00000000" w:rsidP="00000000" w:rsidRDefault="00000000" w:rsidRPr="00000000" w14:paraId="00000271">
            <w:pPr>
              <w:spacing w:after="60" w:before="60" w:lineRule="auto"/>
              <w:rPr>
                <w:rFonts w:ascii="Calibri" w:cs="Calibri" w:eastAsia="Calibri" w:hAnsi="Calibri"/>
                <w:b w:val="1"/>
                <w:sz w:val="15"/>
                <w:szCs w:val="15"/>
              </w:rPr>
            </w:pPr>
            <w:r w:rsidDel="00000000" w:rsidR="00000000" w:rsidRPr="00000000">
              <w:rPr>
                <w:rFonts w:ascii="Calibri" w:cs="Calibri" w:eastAsia="Calibri" w:hAnsi="Calibri"/>
                <w:b w:val="1"/>
                <w:sz w:val="15"/>
                <w:szCs w:val="15"/>
                <w:rtl w:val="0"/>
              </w:rPr>
              <w:t xml:space="preserve">Est.CS.3.15.2. </w:t>
            </w:r>
            <w:r w:rsidDel="00000000" w:rsidR="00000000" w:rsidRPr="00000000">
              <w:rPr>
                <w:rFonts w:ascii="Calibri" w:cs="Calibri" w:eastAsia="Calibri" w:hAnsi="Calibri"/>
                <w:b w:val="1"/>
                <w:color w:val="000000"/>
                <w:sz w:val="15"/>
                <w:szCs w:val="15"/>
                <w:rtl w:val="0"/>
              </w:rPr>
              <w:t xml:space="preserve">Respeta las señales se tráfico y las normas de circulación como peatones, por ejemplo</w:t>
            </w:r>
            <w:r w:rsidDel="00000000" w:rsidR="00000000" w:rsidRPr="00000000">
              <w:rPr>
                <w:rFonts w:ascii="Calibri" w:cs="Calibri" w:eastAsia="Calibri" w:hAnsi="Calibri"/>
                <w:b w:val="1"/>
                <w:sz w:val="15"/>
                <w:szCs w:val="15"/>
                <w:rtl w:val="0"/>
              </w:rPr>
              <w:t xml:space="preserve"> en excursiones, salidas…</w:t>
            </w:r>
          </w:p>
        </w:tc>
        <w:tc>
          <w:tcPr>
            <w:vAlign w:val="center"/>
          </w:tcPr>
          <w:p w:rsidR="00000000" w:rsidDel="00000000" w:rsidP="00000000" w:rsidRDefault="00000000" w:rsidRPr="00000000" w14:paraId="00000272">
            <w:pPr>
              <w:spacing w:after="60" w:before="60" w:line="276" w:lineRule="auto"/>
              <w:rPr>
                <w:rFonts w:ascii="Calibri" w:cs="Calibri" w:eastAsia="Calibri" w:hAnsi="Calibri"/>
                <w:sz w:val="15"/>
                <w:szCs w:val="15"/>
              </w:rPr>
            </w:pPr>
            <w:r w:rsidDel="00000000" w:rsidR="00000000" w:rsidRPr="00000000">
              <w:rPr>
                <w:rFonts w:ascii="Calibri" w:cs="Calibri" w:eastAsia="Calibri" w:hAnsi="Calibri"/>
                <w:sz w:val="15"/>
                <w:szCs w:val="15"/>
                <w:rtl w:val="0"/>
              </w:rPr>
              <w:t xml:space="preserve">CSC</w:t>
            </w:r>
          </w:p>
        </w:tc>
        <w:tc>
          <w:tcPr>
            <w:shd w:fill="auto" w:val="clear"/>
            <w:vAlign w:val="center"/>
          </w:tcPr>
          <w:p w:rsidR="00000000" w:rsidDel="00000000" w:rsidP="00000000" w:rsidRDefault="00000000" w:rsidRPr="00000000" w14:paraId="00000273">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274">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275">
            <w:pPr>
              <w:spacing w:after="60" w:before="60" w:lineRule="auto"/>
              <w:jc w:val="center"/>
              <w:rPr>
                <w:rFonts w:ascii="Calibri" w:cs="Calibri" w:eastAsia="Calibri" w:hAnsi="Calibri"/>
                <w:sz w:val="16"/>
                <w:szCs w:val="16"/>
              </w:rPr>
            </w:pPr>
            <w:r w:rsidDel="00000000" w:rsidR="00000000" w:rsidRPr="00000000">
              <w:rPr>
                <w:rtl w:val="0"/>
              </w:rPr>
            </w:r>
          </w:p>
        </w:tc>
      </w:tr>
    </w:tbl>
    <w:p w:rsidR="00000000" w:rsidDel="00000000" w:rsidP="00000000" w:rsidRDefault="00000000" w:rsidRPr="00000000" w14:paraId="00000277">
      <w:pPr>
        <w:ind w:left="9360" w:firstLine="0"/>
        <w:rPr/>
      </w:pPr>
      <w:r w:rsidDel="00000000" w:rsidR="00000000" w:rsidRPr="00000000">
        <w:rPr>
          <w:rtl w:val="0"/>
        </w:rPr>
      </w:r>
    </w:p>
    <w:p w:rsidR="00000000" w:rsidDel="00000000" w:rsidP="00000000" w:rsidRDefault="00000000" w:rsidRPr="00000000" w14:paraId="00000278">
      <w:pPr>
        <w:ind w:left="9360" w:firstLine="0"/>
        <w:rPr/>
      </w:pPr>
      <w:r w:rsidDel="00000000" w:rsidR="00000000" w:rsidRPr="00000000">
        <w:rPr>
          <w:rtl w:val="0"/>
        </w:rPr>
      </w:r>
    </w:p>
    <w:p w:rsidR="00000000" w:rsidDel="00000000" w:rsidP="00000000" w:rsidRDefault="00000000" w:rsidRPr="00000000" w14:paraId="00000279">
      <w:pPr>
        <w:ind w:left="9360" w:firstLine="0"/>
        <w:rPr/>
      </w:pPr>
      <w:r w:rsidDel="00000000" w:rsidR="00000000" w:rsidRPr="00000000">
        <w:rPr>
          <w:rtl w:val="0"/>
        </w:rPr>
      </w:r>
    </w:p>
    <w:p w:rsidR="00000000" w:rsidDel="00000000" w:rsidP="00000000" w:rsidRDefault="00000000" w:rsidRPr="00000000" w14:paraId="0000027A">
      <w:pPr>
        <w:ind w:left="9360" w:firstLine="0"/>
        <w:rPr/>
      </w:pPr>
      <w:r w:rsidDel="00000000" w:rsidR="00000000" w:rsidRPr="00000000">
        <w:rPr>
          <w:rtl w:val="0"/>
        </w:rPr>
      </w:r>
    </w:p>
    <w:p w:rsidR="00000000" w:rsidDel="00000000" w:rsidP="00000000" w:rsidRDefault="00000000" w:rsidRPr="00000000" w14:paraId="0000027B">
      <w:pPr>
        <w:ind w:left="9360" w:firstLine="0"/>
        <w:rPr/>
      </w:pPr>
      <w:r w:rsidDel="00000000" w:rsidR="00000000" w:rsidRPr="00000000">
        <w:rPr>
          <w:rtl w:val="0"/>
        </w:rPr>
      </w:r>
    </w:p>
    <w:p w:rsidR="00000000" w:rsidDel="00000000" w:rsidP="00000000" w:rsidRDefault="00000000" w:rsidRPr="00000000" w14:paraId="0000027C">
      <w:pPr>
        <w:ind w:left="9360" w:firstLine="0"/>
        <w:rPr/>
      </w:pPr>
      <w:r w:rsidDel="00000000" w:rsidR="00000000" w:rsidRPr="00000000">
        <w:rPr>
          <w:rtl w:val="0"/>
        </w:rPr>
      </w:r>
    </w:p>
    <w:p w:rsidR="00000000" w:rsidDel="00000000" w:rsidP="00000000" w:rsidRDefault="00000000" w:rsidRPr="00000000" w14:paraId="0000027D">
      <w:pPr>
        <w:ind w:left="9360" w:firstLine="0"/>
        <w:rPr/>
      </w:pPr>
      <w:r w:rsidDel="00000000" w:rsidR="00000000" w:rsidRPr="00000000">
        <w:rPr>
          <w:rtl w:val="0"/>
        </w:rPr>
      </w:r>
    </w:p>
    <w:tbl>
      <w:tblPr>
        <w:tblStyle w:val="Table4"/>
        <w:tblW w:w="1540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714"/>
        <w:gridCol w:w="714"/>
        <w:gridCol w:w="4860"/>
        <w:gridCol w:w="720"/>
        <w:gridCol w:w="1800"/>
        <w:gridCol w:w="1800"/>
        <w:gridCol w:w="1780"/>
        <w:gridCol w:w="20"/>
        <w:tblGridChange w:id="0">
          <w:tblGrid>
            <w:gridCol w:w="3714"/>
            <w:gridCol w:w="714"/>
            <w:gridCol w:w="4860"/>
            <w:gridCol w:w="720"/>
            <w:gridCol w:w="1800"/>
            <w:gridCol w:w="1800"/>
            <w:gridCol w:w="1780"/>
            <w:gridCol w:w="20"/>
          </w:tblGrid>
        </w:tblGridChange>
      </w:tblGrid>
      <w:tr>
        <w:tc>
          <w:tcPr>
            <w:gridSpan w:val="3"/>
            <w:tcBorders>
              <w:top w:color="000000" w:space="0" w:sz="0" w:val="nil"/>
              <w:left w:color="000000" w:space="0" w:sz="0" w:val="nil"/>
            </w:tcBorders>
          </w:tcPr>
          <w:p w:rsidR="00000000" w:rsidDel="00000000" w:rsidP="00000000" w:rsidRDefault="00000000" w:rsidRPr="00000000" w14:paraId="0000027E">
            <w:pPr>
              <w:spacing w:after="60" w:before="60" w:lineRule="auto"/>
              <w:jc w:val="left"/>
              <w:rPr>
                <w:b w:val="1"/>
              </w:rPr>
            </w:pPr>
            <w:r w:rsidDel="00000000" w:rsidR="00000000" w:rsidRPr="00000000">
              <w:rPr>
                <w:rtl w:val="0"/>
              </w:rPr>
            </w:r>
          </w:p>
        </w:tc>
        <w:tc>
          <w:tcPr>
            <w:gridSpan w:val="4"/>
            <w:shd w:fill="3366ff" w:val="clear"/>
          </w:tcPr>
          <w:p w:rsidR="00000000" w:rsidDel="00000000" w:rsidP="00000000" w:rsidRDefault="00000000" w:rsidRPr="00000000" w14:paraId="00000281">
            <w:pPr>
              <w:spacing w:after="60" w:before="6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Curso: 3º</w:t>
            </w:r>
          </w:p>
        </w:tc>
      </w:tr>
      <w:tr>
        <w:tc>
          <w:tcPr>
            <w:gridSpan w:val="8"/>
          </w:tcPr>
          <w:p w:rsidR="00000000" w:rsidDel="00000000" w:rsidP="00000000" w:rsidRDefault="00000000" w:rsidRPr="00000000" w14:paraId="00000285">
            <w:pPr>
              <w:spacing w:after="60" w:before="60" w:lineRule="auto"/>
              <w:jc w:val="both"/>
              <w:rPr>
                <w:rFonts w:ascii="Calibri" w:cs="Calibri" w:eastAsia="Calibri" w:hAnsi="Calibri"/>
                <w:b w:val="1"/>
                <w:i w:val="1"/>
              </w:rPr>
            </w:pPr>
            <w:r w:rsidDel="00000000" w:rsidR="00000000" w:rsidRPr="00000000">
              <w:rPr>
                <w:rFonts w:ascii="Calibri" w:cs="Calibri" w:eastAsia="Calibri" w:hAnsi="Calibri"/>
                <w:b w:val="1"/>
                <w:rtl w:val="0"/>
              </w:rPr>
              <w:t xml:space="preserve">BLOQUE 4: </w:t>
            </w:r>
            <w:r w:rsidDel="00000000" w:rsidR="00000000" w:rsidRPr="00000000">
              <w:rPr>
                <w:rFonts w:ascii="Calibri" w:cs="Calibri" w:eastAsia="Calibri" w:hAnsi="Calibri"/>
                <w:rtl w:val="0"/>
              </w:rPr>
              <w:t xml:space="preserve">Las huellas del tiempo</w:t>
            </w:r>
            <w:r w:rsidDel="00000000" w:rsidR="00000000" w:rsidRPr="00000000">
              <w:rPr>
                <w:rtl w:val="0"/>
              </w:rPr>
            </w:r>
          </w:p>
        </w:tc>
      </w:tr>
      <w:tr>
        <w:tc>
          <w:tcPr>
            <w:gridSpan w:val="4"/>
          </w:tcPr>
          <w:p w:rsidR="00000000" w:rsidDel="00000000" w:rsidP="00000000" w:rsidRDefault="00000000" w:rsidRPr="00000000" w14:paraId="0000028D">
            <w:pP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Contenidos: </w:t>
            </w:r>
          </w:p>
          <w:p w:rsidR="00000000" w:rsidDel="00000000" w:rsidP="00000000" w:rsidRDefault="00000000" w:rsidRPr="00000000" w14:paraId="0000028E">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Conceptos temporales básicos: presente, pasado y futuro. </w:t>
            </w:r>
          </w:p>
          <w:p w:rsidR="00000000" w:rsidDel="00000000" w:rsidP="00000000" w:rsidRDefault="00000000" w:rsidRPr="00000000" w14:paraId="0000028F">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Unidades para medir el tiempo histórico y sus equivalencias.</w:t>
            </w:r>
          </w:p>
          <w:p w:rsidR="00000000" w:rsidDel="00000000" w:rsidP="00000000" w:rsidRDefault="00000000" w:rsidRPr="00000000" w14:paraId="00000290">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Acontecimientos históricos importantes del pasado.</w:t>
            </w:r>
          </w:p>
          <w:p w:rsidR="00000000" w:rsidDel="00000000" w:rsidP="00000000" w:rsidRDefault="00000000" w:rsidRPr="00000000" w14:paraId="00000291">
            <w:pP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El concepto de cambio y evolución de la historia: la vivienda, vestido, alimentación, organización familiar y social y formas de trabajo.</w:t>
            </w:r>
          </w:p>
        </w:tc>
        <w:tc>
          <w:tcPr>
            <w:gridSpan w:val="4"/>
          </w:tcPr>
          <w:p w:rsidR="00000000" w:rsidDel="00000000" w:rsidP="00000000" w:rsidRDefault="00000000" w:rsidRPr="00000000" w14:paraId="00000295">
            <w:pPr>
              <w:spacing w:after="60" w:before="60" w:lineRule="auto"/>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296">
            <w:pPr>
              <w:spacing w:after="60" w:before="6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TEMPORALIZACIÓN</w:t>
            </w:r>
          </w:p>
        </w:tc>
      </w:tr>
      <w:tr>
        <w:trPr>
          <w:trHeight w:val="640" w:hRule="atLeast"/>
        </w:trPr>
        <w:tc>
          <w:tcPr>
            <w:vAlign w:val="center"/>
          </w:tcPr>
          <w:p w:rsidR="00000000" w:rsidDel="00000000" w:rsidP="00000000" w:rsidRDefault="00000000" w:rsidRPr="00000000" w14:paraId="0000029A">
            <w:pPr>
              <w:spacing w:after="60" w:before="60" w:lineRule="auto"/>
              <w:jc w:val="cente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CRITERIOS DE EVALUACIÓN</w:t>
            </w:r>
          </w:p>
        </w:tc>
        <w:tc>
          <w:tcPr>
            <w:vAlign w:val="center"/>
          </w:tcPr>
          <w:p w:rsidR="00000000" w:rsidDel="00000000" w:rsidP="00000000" w:rsidRDefault="00000000" w:rsidRPr="00000000" w14:paraId="0000029B">
            <w:pPr>
              <w:spacing w:after="60" w:before="60" w:lineRule="auto"/>
              <w:jc w:val="center"/>
              <w:rPr>
                <w:rFonts w:ascii="Calibri" w:cs="Calibri" w:eastAsia="Calibri" w:hAnsi="Calibri"/>
                <w:b w:val="1"/>
                <w:sz w:val="10"/>
                <w:szCs w:val="10"/>
              </w:rPr>
            </w:pPr>
            <w:r w:rsidDel="00000000" w:rsidR="00000000" w:rsidRPr="00000000">
              <w:rPr>
                <w:rFonts w:ascii="Calibri" w:cs="Calibri" w:eastAsia="Calibri" w:hAnsi="Calibri"/>
                <w:b w:val="1"/>
                <w:sz w:val="10"/>
                <w:szCs w:val="10"/>
                <w:rtl w:val="0"/>
              </w:rPr>
              <w:t xml:space="preserve">C.  CLAVE</w:t>
            </w:r>
          </w:p>
        </w:tc>
        <w:tc>
          <w:tcPr>
            <w:vAlign w:val="center"/>
          </w:tcPr>
          <w:p w:rsidR="00000000" w:rsidDel="00000000" w:rsidP="00000000" w:rsidRDefault="00000000" w:rsidRPr="00000000" w14:paraId="0000029C">
            <w:pPr>
              <w:spacing w:after="60" w:before="60" w:lineRule="auto"/>
              <w:jc w:val="cente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ESTÁNDARES DE APRENDIZAJE</w:t>
            </w:r>
          </w:p>
        </w:tc>
        <w:tc>
          <w:tcPr>
            <w:vAlign w:val="center"/>
          </w:tcPr>
          <w:p w:rsidR="00000000" w:rsidDel="00000000" w:rsidP="00000000" w:rsidRDefault="00000000" w:rsidRPr="00000000" w14:paraId="0000029D">
            <w:pPr>
              <w:spacing w:after="60" w:before="60" w:lineRule="auto"/>
              <w:jc w:val="center"/>
              <w:rPr>
                <w:rFonts w:ascii="Calibri" w:cs="Calibri" w:eastAsia="Calibri" w:hAnsi="Calibri"/>
                <w:b w:val="1"/>
                <w:sz w:val="10"/>
                <w:szCs w:val="10"/>
              </w:rPr>
            </w:pPr>
            <w:r w:rsidDel="00000000" w:rsidR="00000000" w:rsidRPr="00000000">
              <w:rPr>
                <w:rFonts w:ascii="Calibri" w:cs="Calibri" w:eastAsia="Calibri" w:hAnsi="Calibri"/>
                <w:b w:val="1"/>
                <w:sz w:val="10"/>
                <w:szCs w:val="10"/>
                <w:rtl w:val="0"/>
              </w:rPr>
              <w:t xml:space="preserve">C.  CLAVE</w:t>
            </w:r>
          </w:p>
        </w:tc>
        <w:tc>
          <w:tcPr>
            <w:vAlign w:val="center"/>
          </w:tcPr>
          <w:p w:rsidR="00000000" w:rsidDel="00000000" w:rsidP="00000000" w:rsidRDefault="00000000" w:rsidRPr="00000000" w14:paraId="0000029E">
            <w:pPr>
              <w:spacing w:after="60" w:before="60" w:lineRule="auto"/>
              <w:jc w:val="cente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PROYECTO 1</w:t>
            </w:r>
          </w:p>
        </w:tc>
        <w:tc>
          <w:tcPr>
            <w:vAlign w:val="center"/>
          </w:tcPr>
          <w:p w:rsidR="00000000" w:rsidDel="00000000" w:rsidP="00000000" w:rsidRDefault="00000000" w:rsidRPr="00000000" w14:paraId="0000029F">
            <w:pPr>
              <w:spacing w:after="60" w:before="60" w:lineRule="auto"/>
              <w:jc w:val="cente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PROYECTO 2</w:t>
            </w:r>
          </w:p>
        </w:tc>
        <w:tc>
          <w:tcPr>
            <w:gridSpan w:val="2"/>
            <w:vAlign w:val="center"/>
          </w:tcPr>
          <w:p w:rsidR="00000000" w:rsidDel="00000000" w:rsidP="00000000" w:rsidRDefault="00000000" w:rsidRPr="00000000" w14:paraId="000002A0">
            <w:pPr>
              <w:spacing w:after="60" w:before="60" w:lineRule="auto"/>
              <w:jc w:val="cente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PROYECTO 3</w:t>
            </w:r>
          </w:p>
        </w:tc>
      </w:tr>
      <w:tr>
        <w:trPr>
          <w:trHeight w:val="380" w:hRule="atLeast"/>
        </w:trPr>
        <w:tc>
          <w:tcPr>
            <w:vMerge w:val="restart"/>
            <w:vAlign w:val="center"/>
          </w:tcPr>
          <w:p w:rsidR="00000000" w:rsidDel="00000000" w:rsidP="00000000" w:rsidRDefault="00000000" w:rsidRPr="00000000" w14:paraId="000002A2">
            <w:pPr>
              <w:tabs>
                <w:tab w:val="left" w:pos="4057"/>
              </w:tabs>
              <w:spacing w:after="60" w:before="6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Crit.CS.4.2. Utilizar nociones y unidades temporales básicas (pasado, presente y futuro) situando acontecimientos de la historia personal, familiar y de la localidad.</w:t>
            </w:r>
          </w:p>
        </w:tc>
        <w:tc>
          <w:tcPr>
            <w:vMerge w:val="restart"/>
            <w:vAlign w:val="center"/>
          </w:tcPr>
          <w:p w:rsidR="00000000" w:rsidDel="00000000" w:rsidP="00000000" w:rsidRDefault="00000000" w:rsidRPr="00000000" w14:paraId="000002A3">
            <w:pPr>
              <w:spacing w:after="60" w:before="6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CMCT</w:t>
            </w:r>
          </w:p>
          <w:p w:rsidR="00000000" w:rsidDel="00000000" w:rsidP="00000000" w:rsidRDefault="00000000" w:rsidRPr="00000000" w14:paraId="000002A4">
            <w:pPr>
              <w:spacing w:after="60" w:before="6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CCL</w:t>
            </w:r>
          </w:p>
        </w:tc>
        <w:tc>
          <w:tcPr>
            <w:vAlign w:val="center"/>
          </w:tcPr>
          <w:p w:rsidR="00000000" w:rsidDel="00000000" w:rsidP="00000000" w:rsidRDefault="00000000" w:rsidRPr="00000000" w14:paraId="000002A5">
            <w:pPr>
              <w:spacing w:after="60" w:before="60" w:lineRule="auto"/>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Est.CS.4.2.1. Demuestra la comprensión de los conceptos presente, pasado y futuro en su expresión oral o escrita utilizando de forma adecuada los verbos.</w:t>
            </w:r>
          </w:p>
        </w:tc>
        <w:tc>
          <w:tcPr>
            <w:vAlign w:val="center"/>
          </w:tcPr>
          <w:p w:rsidR="00000000" w:rsidDel="00000000" w:rsidP="00000000" w:rsidRDefault="00000000" w:rsidRPr="00000000" w14:paraId="000002A6">
            <w:pPr>
              <w:spacing w:after="60" w:before="6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CCL</w:t>
            </w:r>
          </w:p>
          <w:p w:rsidR="00000000" w:rsidDel="00000000" w:rsidP="00000000" w:rsidRDefault="00000000" w:rsidRPr="00000000" w14:paraId="000002A7">
            <w:pPr>
              <w:spacing w:after="60" w:before="60" w:lineRule="auto"/>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2A8">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2A9">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2AA">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Merge w:val="continue"/>
            <w:vAlign w:val="center"/>
          </w:tcPr>
          <w:p w:rsidR="00000000" w:rsidDel="00000000" w:rsidP="00000000" w:rsidRDefault="00000000" w:rsidRPr="00000000" w14:paraId="000002A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Merge w:val="continue"/>
            <w:vAlign w:val="center"/>
          </w:tcPr>
          <w:p w:rsidR="00000000" w:rsidDel="00000000" w:rsidP="00000000" w:rsidRDefault="00000000" w:rsidRPr="00000000" w14:paraId="000002A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c>
        <w:tc>
          <w:tcPr>
            <w:vAlign w:val="center"/>
          </w:tcPr>
          <w:p w:rsidR="00000000" w:rsidDel="00000000" w:rsidP="00000000" w:rsidRDefault="00000000" w:rsidRPr="00000000" w14:paraId="000002AE">
            <w:pPr>
              <w:spacing w:after="60" w:before="60" w:lineRule="auto"/>
              <w:ind w:right="193"/>
              <w:rPr>
                <w:rFonts w:ascii="Calibri" w:cs="Calibri" w:eastAsia="Calibri" w:hAnsi="Calibri"/>
                <w:b w:val="1"/>
                <w:sz w:val="15"/>
                <w:szCs w:val="15"/>
              </w:rPr>
            </w:pPr>
            <w:r w:rsidDel="00000000" w:rsidR="00000000" w:rsidRPr="00000000">
              <w:rPr>
                <w:rFonts w:ascii="Calibri" w:cs="Calibri" w:eastAsia="Calibri" w:hAnsi="Calibri"/>
                <w:b w:val="1"/>
                <w:sz w:val="16"/>
                <w:szCs w:val="16"/>
                <w:rtl w:val="0"/>
              </w:rPr>
              <w:t xml:space="preserve">Est.CS.4.2.2. Ordena temporalmente y describe imágenes u objetos  de la localidad en la que vive con ayuda de las tecnologías de la información.</w:t>
            </w:r>
            <w:r w:rsidDel="00000000" w:rsidR="00000000" w:rsidRPr="00000000">
              <w:rPr>
                <w:rtl w:val="0"/>
              </w:rPr>
            </w:r>
          </w:p>
        </w:tc>
        <w:tc>
          <w:tcPr>
            <w:vAlign w:val="center"/>
          </w:tcPr>
          <w:p w:rsidR="00000000" w:rsidDel="00000000" w:rsidP="00000000" w:rsidRDefault="00000000" w:rsidRPr="00000000" w14:paraId="000002AF">
            <w:pPr>
              <w:spacing w:after="60" w:before="60" w:lineRule="auto"/>
              <w:rPr>
                <w:rFonts w:ascii="Calibri" w:cs="Calibri" w:eastAsia="Calibri" w:hAnsi="Calibri"/>
                <w:sz w:val="15"/>
                <w:szCs w:val="15"/>
              </w:rPr>
            </w:pPr>
            <w:r w:rsidDel="00000000" w:rsidR="00000000" w:rsidRPr="00000000">
              <w:rPr>
                <w:rFonts w:ascii="Calibri" w:cs="Calibri" w:eastAsia="Calibri" w:hAnsi="Calibri"/>
                <w:sz w:val="16"/>
                <w:szCs w:val="16"/>
                <w:rtl w:val="0"/>
              </w:rPr>
              <w:t xml:space="preserve">CMCT</w:t>
            </w:r>
            <w:r w:rsidDel="00000000" w:rsidR="00000000" w:rsidRPr="00000000">
              <w:rPr>
                <w:rtl w:val="0"/>
              </w:rPr>
            </w:r>
          </w:p>
        </w:tc>
        <w:tc>
          <w:tcPr>
            <w:shd w:fill="auto" w:val="clear"/>
            <w:vAlign w:val="center"/>
          </w:tcPr>
          <w:p w:rsidR="00000000" w:rsidDel="00000000" w:rsidP="00000000" w:rsidRDefault="00000000" w:rsidRPr="00000000" w14:paraId="000002B0">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2B1">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2B2">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Align w:val="center"/>
          </w:tcPr>
          <w:p w:rsidR="00000000" w:rsidDel="00000000" w:rsidP="00000000" w:rsidRDefault="00000000" w:rsidRPr="00000000" w14:paraId="000002B4">
            <w:pPr>
              <w:spacing w:after="60" w:before="6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Crit.CS.4.3. Identificar las unidades de medida del tiempo histórico (año, década, siglo, milenio) para iniciarse en la localización y ordenación de hechos históricos. </w:t>
            </w:r>
          </w:p>
        </w:tc>
        <w:tc>
          <w:tcPr>
            <w:vAlign w:val="center"/>
          </w:tcPr>
          <w:p w:rsidR="00000000" w:rsidDel="00000000" w:rsidP="00000000" w:rsidRDefault="00000000" w:rsidRPr="00000000" w14:paraId="000002B5">
            <w:pPr>
              <w:spacing w:after="60" w:before="6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CMCT</w:t>
            </w:r>
          </w:p>
        </w:tc>
        <w:tc>
          <w:tcPr>
            <w:vAlign w:val="center"/>
          </w:tcPr>
          <w:p w:rsidR="00000000" w:rsidDel="00000000" w:rsidP="00000000" w:rsidRDefault="00000000" w:rsidRPr="00000000" w14:paraId="000002B6">
            <w:pPr>
              <w:spacing w:after="60" w:before="60" w:lineRule="auto"/>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Est.CS.4.3.1 Realiza transformaciones sencillas de medidas de tiempo para adquirir el concepto de duración, por ejemplo en la medida del tiempo de su localidad, colegio…con una línea del tiempo.</w:t>
            </w:r>
          </w:p>
        </w:tc>
        <w:tc>
          <w:tcPr>
            <w:vAlign w:val="center"/>
          </w:tcPr>
          <w:p w:rsidR="00000000" w:rsidDel="00000000" w:rsidP="00000000" w:rsidRDefault="00000000" w:rsidRPr="00000000" w14:paraId="000002B7">
            <w:pPr>
              <w:spacing w:after="60" w:before="6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CMCT</w:t>
            </w:r>
          </w:p>
          <w:p w:rsidR="00000000" w:rsidDel="00000000" w:rsidP="00000000" w:rsidRDefault="00000000" w:rsidRPr="00000000" w14:paraId="000002B8">
            <w:pPr>
              <w:spacing w:after="60" w:before="60" w:lineRule="auto"/>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2B9">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2BA">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2BB">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Align w:val="center"/>
          </w:tcPr>
          <w:p w:rsidR="00000000" w:rsidDel="00000000" w:rsidP="00000000" w:rsidRDefault="00000000" w:rsidRPr="00000000" w14:paraId="000002BD">
            <w:pPr>
              <w:spacing w:after="60" w:before="6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Crit.CS.4.4. Identificar cambios sencillos que se producen en una localidad a lo largo del tiempo y asociarlos con la evolución alimentaria, de vestimentas, tecnológicos, arquitectónicos, comerciales.</w:t>
            </w:r>
          </w:p>
        </w:tc>
        <w:tc>
          <w:tcPr>
            <w:vAlign w:val="center"/>
          </w:tcPr>
          <w:p w:rsidR="00000000" w:rsidDel="00000000" w:rsidP="00000000" w:rsidRDefault="00000000" w:rsidRPr="00000000" w14:paraId="000002BE">
            <w:pPr>
              <w:spacing w:after="60" w:before="6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CSC</w:t>
            </w:r>
          </w:p>
        </w:tc>
        <w:tc>
          <w:tcPr>
            <w:vAlign w:val="center"/>
          </w:tcPr>
          <w:p w:rsidR="00000000" w:rsidDel="00000000" w:rsidP="00000000" w:rsidRDefault="00000000" w:rsidRPr="00000000" w14:paraId="000002BF">
            <w:pPr>
              <w:spacing w:after="60" w:before="60" w:lineRule="auto"/>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Est.CS.4.4.1. Compara y contrasta la evolución: cambios alimentarios, de vestimentas, herramientas, arquitectónicos, comerciales entre diferente periodos de la historia de Aragón, por ejemplo con un organizador gráfico.</w:t>
            </w:r>
          </w:p>
        </w:tc>
        <w:tc>
          <w:tcPr>
            <w:vAlign w:val="center"/>
          </w:tcPr>
          <w:p w:rsidR="00000000" w:rsidDel="00000000" w:rsidP="00000000" w:rsidRDefault="00000000" w:rsidRPr="00000000" w14:paraId="000002C0">
            <w:pPr>
              <w:spacing w:after="60" w:before="6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CSC</w:t>
            </w:r>
          </w:p>
          <w:p w:rsidR="00000000" w:rsidDel="00000000" w:rsidP="00000000" w:rsidRDefault="00000000" w:rsidRPr="00000000" w14:paraId="000002C1">
            <w:pPr>
              <w:spacing w:after="60" w:before="60" w:lineRule="auto"/>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2C2">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2C3">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2C4">
            <w:pPr>
              <w:spacing w:after="60" w:before="60" w:lineRule="auto"/>
              <w:jc w:val="center"/>
              <w:rPr>
                <w:rFonts w:ascii="Calibri" w:cs="Calibri" w:eastAsia="Calibri" w:hAnsi="Calibri"/>
                <w:sz w:val="16"/>
                <w:szCs w:val="16"/>
              </w:rPr>
            </w:pPr>
            <w:r w:rsidDel="00000000" w:rsidR="00000000" w:rsidRPr="00000000">
              <w:rPr>
                <w:rtl w:val="0"/>
              </w:rPr>
            </w:r>
          </w:p>
        </w:tc>
      </w:tr>
      <w:tr>
        <w:trPr>
          <w:trHeight w:val="380" w:hRule="atLeast"/>
        </w:trPr>
        <w:tc>
          <w:tcPr>
            <w:vAlign w:val="center"/>
          </w:tcPr>
          <w:p w:rsidR="00000000" w:rsidDel="00000000" w:rsidP="00000000" w:rsidRDefault="00000000" w:rsidRPr="00000000" w14:paraId="000002C6">
            <w:pPr>
              <w:spacing w:after="60" w:before="6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Crit.CS.4. 5 Valorar la importancia de los museos de Aragón como espacios donde se enseña y aprende mostrando una actitud de respeto a su entorno y su cultura.</w:t>
            </w:r>
          </w:p>
        </w:tc>
        <w:tc>
          <w:tcPr>
            <w:vAlign w:val="center"/>
          </w:tcPr>
          <w:p w:rsidR="00000000" w:rsidDel="00000000" w:rsidP="00000000" w:rsidRDefault="00000000" w:rsidRPr="00000000" w14:paraId="000002C7">
            <w:pPr>
              <w:spacing w:after="60" w:before="6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CSC</w:t>
            </w:r>
          </w:p>
        </w:tc>
        <w:tc>
          <w:tcPr>
            <w:vAlign w:val="center"/>
          </w:tcPr>
          <w:p w:rsidR="00000000" w:rsidDel="00000000" w:rsidP="00000000" w:rsidRDefault="00000000" w:rsidRPr="00000000" w14:paraId="000002C8">
            <w:pPr>
              <w:spacing w:after="60" w:before="60" w:lineRule="auto"/>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Est.CS.4.5.1 Muestra un comportamiento adecuado cuando visita un museo o un edificio antiguo.</w:t>
            </w:r>
          </w:p>
        </w:tc>
        <w:tc>
          <w:tcPr>
            <w:vAlign w:val="center"/>
          </w:tcPr>
          <w:p w:rsidR="00000000" w:rsidDel="00000000" w:rsidP="00000000" w:rsidRDefault="00000000" w:rsidRPr="00000000" w14:paraId="000002C9">
            <w:pPr>
              <w:spacing w:after="60" w:before="60"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CSC</w:t>
            </w:r>
          </w:p>
        </w:tc>
        <w:tc>
          <w:tcPr>
            <w:shd w:fill="auto" w:val="clear"/>
            <w:vAlign w:val="center"/>
          </w:tcPr>
          <w:p w:rsidR="00000000" w:rsidDel="00000000" w:rsidP="00000000" w:rsidRDefault="00000000" w:rsidRPr="00000000" w14:paraId="000002CA">
            <w:pPr>
              <w:spacing w:after="60" w:before="60" w:lineRule="auto"/>
              <w:jc w:val="center"/>
              <w:rPr>
                <w:rFonts w:ascii="Calibri" w:cs="Calibri" w:eastAsia="Calibri" w:hAnsi="Calibri"/>
                <w:sz w:val="16"/>
                <w:szCs w:val="16"/>
              </w:rPr>
            </w:pPr>
            <w:r w:rsidDel="00000000" w:rsidR="00000000" w:rsidRPr="00000000">
              <w:rPr>
                <w:rtl w:val="0"/>
              </w:rPr>
            </w:r>
          </w:p>
        </w:tc>
        <w:tc>
          <w:tcPr>
            <w:shd w:fill="auto" w:val="clear"/>
            <w:vAlign w:val="center"/>
          </w:tcPr>
          <w:p w:rsidR="00000000" w:rsidDel="00000000" w:rsidP="00000000" w:rsidRDefault="00000000" w:rsidRPr="00000000" w14:paraId="000002CB">
            <w:pPr>
              <w:spacing w:after="60" w:before="60" w:lineRule="auto"/>
              <w:jc w:val="center"/>
              <w:rPr>
                <w:rFonts w:ascii="Calibri" w:cs="Calibri" w:eastAsia="Calibri" w:hAnsi="Calibri"/>
                <w:sz w:val="16"/>
                <w:szCs w:val="16"/>
              </w:rPr>
            </w:pPr>
            <w:r w:rsidDel="00000000" w:rsidR="00000000" w:rsidRPr="00000000">
              <w:rPr>
                <w:rtl w:val="0"/>
              </w:rPr>
            </w:r>
          </w:p>
        </w:tc>
        <w:tc>
          <w:tcPr>
            <w:gridSpan w:val="2"/>
            <w:shd w:fill="auto" w:val="clear"/>
            <w:vAlign w:val="center"/>
          </w:tcPr>
          <w:p w:rsidR="00000000" w:rsidDel="00000000" w:rsidP="00000000" w:rsidRDefault="00000000" w:rsidRPr="00000000" w14:paraId="000002CC">
            <w:pPr>
              <w:spacing w:after="60" w:before="60" w:lineRule="auto"/>
              <w:jc w:val="center"/>
              <w:rPr>
                <w:rFonts w:ascii="Calibri" w:cs="Calibri" w:eastAsia="Calibri" w:hAnsi="Calibri"/>
                <w:sz w:val="16"/>
                <w:szCs w:val="16"/>
              </w:rPr>
            </w:pPr>
            <w:r w:rsidDel="00000000" w:rsidR="00000000" w:rsidRPr="00000000">
              <w:rPr>
                <w:rtl w:val="0"/>
              </w:rPr>
            </w:r>
          </w:p>
        </w:tc>
      </w:tr>
    </w:tbl>
    <w:p w:rsidR="00000000" w:rsidDel="00000000" w:rsidP="00000000" w:rsidRDefault="00000000" w:rsidRPr="00000000" w14:paraId="000002CE">
      <w:pPr>
        <w:rPr/>
      </w:pPr>
      <w:r w:rsidDel="00000000" w:rsidR="00000000" w:rsidRPr="00000000">
        <w:rPr>
          <w:rtl w:val="0"/>
        </w:rPr>
      </w:r>
    </w:p>
    <w:p w:rsidR="00000000" w:rsidDel="00000000" w:rsidP="00000000" w:rsidRDefault="00000000" w:rsidRPr="00000000" w14:paraId="000002CF">
      <w:pPr>
        <w:rPr/>
      </w:pPr>
      <w:r w:rsidDel="00000000" w:rsidR="00000000" w:rsidRPr="00000000">
        <w:rPr>
          <w:rtl w:val="0"/>
        </w:rPr>
      </w:r>
    </w:p>
    <w:sectPr>
      <w:pgSz w:h="11906" w:w="16838"/>
      <w:pgMar w:bottom="1701" w:top="1701"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lang w:val="es-E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1156C2"/>
    <w:pPr>
      <w:spacing w:after="0" w:line="240" w:lineRule="auto"/>
    </w:pPr>
    <w:rPr>
      <w:rFonts w:ascii="Arial" w:cs="Times New Roman" w:eastAsia="Times New Roman" w:hAnsi="Arial"/>
      <w:sz w:val="20"/>
      <w:szCs w:val="20"/>
      <w:lang w:eastAsia="es-ES"/>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paragraph" w:styleId="Encabezado">
    <w:name w:val="header"/>
    <w:basedOn w:val="Normal"/>
    <w:link w:val="EncabezadoCar"/>
    <w:uiPriority w:val="99"/>
    <w:unhideWhenUsed w:val="1"/>
    <w:rsid w:val="00265C32"/>
    <w:pPr>
      <w:tabs>
        <w:tab w:val="center" w:pos="4252"/>
        <w:tab w:val="right" w:pos="8504"/>
      </w:tabs>
    </w:pPr>
  </w:style>
  <w:style w:type="character" w:styleId="EncabezadoCar" w:customStyle="1">
    <w:name w:val="Encabezado Car"/>
    <w:basedOn w:val="Fuentedeprrafopredeter"/>
    <w:link w:val="Encabezado"/>
    <w:uiPriority w:val="99"/>
    <w:rsid w:val="00265C32"/>
    <w:rPr>
      <w:rFonts w:ascii="Arial" w:cs="Times New Roman" w:eastAsia="Times New Roman" w:hAnsi="Arial"/>
      <w:sz w:val="20"/>
      <w:szCs w:val="20"/>
      <w:lang w:eastAsia="es-ES"/>
    </w:rPr>
  </w:style>
  <w:style w:type="paragraph" w:styleId="Piedepgina">
    <w:name w:val="footer"/>
    <w:basedOn w:val="Normal"/>
    <w:link w:val="PiedepginaCar"/>
    <w:uiPriority w:val="99"/>
    <w:unhideWhenUsed w:val="1"/>
    <w:rsid w:val="00265C32"/>
    <w:pPr>
      <w:tabs>
        <w:tab w:val="center" w:pos="4252"/>
        <w:tab w:val="right" w:pos="8504"/>
      </w:tabs>
    </w:pPr>
  </w:style>
  <w:style w:type="character" w:styleId="PiedepginaCar" w:customStyle="1">
    <w:name w:val="Pie de página Car"/>
    <w:basedOn w:val="Fuentedeprrafopredeter"/>
    <w:link w:val="Piedepgina"/>
    <w:uiPriority w:val="99"/>
    <w:rsid w:val="00265C32"/>
    <w:rPr>
      <w:rFonts w:ascii="Arial" w:cs="Times New Roman" w:eastAsia="Times New Roman" w:hAnsi="Arial"/>
      <w:sz w:val="20"/>
      <w:szCs w:val="20"/>
      <w:lang w:eastAsia="es-ES"/>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c2PIqApR1+7dltdE7X8zOCrLbSA==">AMUW2mUeE/vYoIZVno0Mr1XWb0sEpE6p8WqULI2wdd23Wsvur0y+CJhFMCTG2h24d1u/ry934yhzrwvbh4TRxN9a7i1YyTO4qoYqs/u4vTklz/ZEAqQ2p1dr+b0mOKO4DeYDbqhIQqTfr94u3V5KPdOcROm5ggw2zw==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2018-12-03T14:03:00Z</dcterms:created>
  <dc:creator>aula</dc:creator>
</cp:coreProperties>
</file>