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1F3D" w:rsidRDefault="00B81F3D" w:rsidP="00B81F3D">
      <w:r>
        <w:br w:type="page"/>
      </w:r>
    </w:p>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942"/>
        <w:gridCol w:w="607"/>
        <w:gridCol w:w="3835"/>
        <w:gridCol w:w="612"/>
        <w:gridCol w:w="494"/>
        <w:gridCol w:w="549"/>
        <w:gridCol w:w="439"/>
        <w:gridCol w:w="494"/>
        <w:gridCol w:w="59"/>
        <w:gridCol w:w="177"/>
        <w:gridCol w:w="752"/>
        <w:gridCol w:w="494"/>
        <w:gridCol w:w="494"/>
        <w:gridCol w:w="494"/>
        <w:gridCol w:w="494"/>
        <w:gridCol w:w="494"/>
        <w:gridCol w:w="494"/>
        <w:gridCol w:w="494"/>
        <w:gridCol w:w="990"/>
      </w:tblGrid>
      <w:tr w:rsidR="00B81F3D" w:rsidRPr="008C712B" w:rsidTr="00010469">
        <w:trPr>
          <w:jc w:val="center"/>
        </w:trPr>
        <w:tc>
          <w:tcPr>
            <w:tcW w:w="7384" w:type="dxa"/>
            <w:gridSpan w:val="3"/>
            <w:tcBorders>
              <w:top w:val="nil"/>
              <w:left w:val="nil"/>
            </w:tcBorders>
          </w:tcPr>
          <w:p w:rsidR="00B81F3D" w:rsidRPr="006B68BF" w:rsidRDefault="00B81F3D" w:rsidP="00010469">
            <w:pPr>
              <w:spacing w:before="60" w:after="60"/>
              <w:jc w:val="center"/>
              <w:rPr>
                <w:rFonts w:cs="Arial"/>
                <w:b/>
                <w:sz w:val="16"/>
                <w:szCs w:val="16"/>
              </w:rPr>
            </w:pPr>
          </w:p>
        </w:tc>
        <w:tc>
          <w:tcPr>
            <w:tcW w:w="8024" w:type="dxa"/>
            <w:gridSpan w:val="16"/>
            <w:shd w:val="clear" w:color="auto" w:fill="CC99FF"/>
          </w:tcPr>
          <w:p w:rsidR="00B81F3D" w:rsidRPr="006B3A30" w:rsidRDefault="00B81F3D" w:rsidP="00010469">
            <w:pPr>
              <w:spacing w:before="60" w:after="60"/>
              <w:jc w:val="center"/>
              <w:rPr>
                <w:rFonts w:ascii="Calibri" w:hAnsi="Calibri" w:cs="Arial"/>
                <w:b/>
              </w:rPr>
            </w:pPr>
            <w:r>
              <w:rPr>
                <w:rFonts w:ascii="Calibri" w:hAnsi="Calibri" w:cs="Arial"/>
                <w:b/>
              </w:rPr>
              <w:t>Curso: 6</w:t>
            </w:r>
            <w:r w:rsidRPr="006B3A30">
              <w:rPr>
                <w:rFonts w:ascii="Calibri" w:hAnsi="Calibri" w:cs="Arial"/>
                <w:b/>
              </w:rPr>
              <w:t>º</w:t>
            </w:r>
          </w:p>
        </w:tc>
      </w:tr>
      <w:tr w:rsidR="00B81F3D" w:rsidRPr="008C712B" w:rsidTr="00010469">
        <w:trPr>
          <w:jc w:val="center"/>
        </w:trPr>
        <w:tc>
          <w:tcPr>
            <w:tcW w:w="15408" w:type="dxa"/>
            <w:gridSpan w:val="19"/>
          </w:tcPr>
          <w:p w:rsidR="00B81F3D" w:rsidRPr="006B3A30" w:rsidRDefault="00B81F3D" w:rsidP="00010469">
            <w:pPr>
              <w:spacing w:before="60" w:after="60"/>
              <w:jc w:val="both"/>
              <w:rPr>
                <w:rFonts w:ascii="Calibri" w:hAnsi="Calibri" w:cs="Arial"/>
                <w:b/>
                <w:i/>
              </w:rPr>
            </w:pPr>
            <w:r w:rsidRPr="006B3A30">
              <w:rPr>
                <w:rFonts w:ascii="Calibri" w:hAnsi="Calibri" w:cs="Arial"/>
                <w:b/>
              </w:rPr>
              <w:t xml:space="preserve">BLOQUE 1: </w:t>
            </w:r>
            <w:r>
              <w:rPr>
                <w:rFonts w:cs="Arial"/>
                <w:sz w:val="16"/>
                <w:szCs w:val="16"/>
                <w:lang/>
              </w:rPr>
              <w:t>Comprensión de Textos Orales</w:t>
            </w:r>
          </w:p>
        </w:tc>
      </w:tr>
      <w:tr w:rsidR="00B81F3D" w:rsidRPr="008C712B" w:rsidTr="00010469">
        <w:trPr>
          <w:jc w:val="center"/>
        </w:trPr>
        <w:tc>
          <w:tcPr>
            <w:tcW w:w="7996" w:type="dxa"/>
            <w:gridSpan w:val="4"/>
          </w:tcPr>
          <w:p w:rsidR="00B81F3D" w:rsidRPr="0036419A" w:rsidRDefault="00B81F3D" w:rsidP="00010469">
            <w:pPr>
              <w:autoSpaceDE w:val="0"/>
              <w:autoSpaceDN w:val="0"/>
              <w:adjustRightInd w:val="0"/>
              <w:rPr>
                <w:rFonts w:ascii="Calibri" w:hAnsi="Calibri" w:cs="Arial"/>
                <w:b/>
                <w:bCs/>
                <w:sz w:val="15"/>
                <w:szCs w:val="15"/>
                <w:lang/>
              </w:rPr>
            </w:pPr>
            <w:r w:rsidRPr="0036419A">
              <w:rPr>
                <w:rFonts w:ascii="Calibri" w:hAnsi="Calibri" w:cs="Arial"/>
                <w:b/>
                <w:bCs/>
                <w:sz w:val="15"/>
                <w:szCs w:val="15"/>
                <w:lang/>
              </w:rPr>
              <w:t>Contenidos:</w:t>
            </w:r>
          </w:p>
          <w:p w:rsidR="00B81F3D" w:rsidRPr="0036419A" w:rsidRDefault="00B81F3D" w:rsidP="00010469">
            <w:pPr>
              <w:autoSpaceDE w:val="0"/>
              <w:autoSpaceDN w:val="0"/>
              <w:adjustRightInd w:val="0"/>
              <w:ind w:left="20" w:right="-20"/>
              <w:rPr>
                <w:rFonts w:ascii="Calibri" w:hAnsi="Calibri" w:cs="Arial"/>
                <w:sz w:val="15"/>
                <w:szCs w:val="15"/>
                <w:lang/>
              </w:rPr>
            </w:pPr>
            <w:r w:rsidRPr="0036419A">
              <w:rPr>
                <w:rFonts w:ascii="Calibri" w:hAnsi="Calibri" w:cs="Arial"/>
                <w:sz w:val="15"/>
                <w:szCs w:val="15"/>
                <w:lang/>
              </w:rPr>
              <w:t>Estrategias de comprensión:</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Movilización de información previa sobre tipo de tarea y tema.</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Identificación del tipo textual, adaptando la comprensión al mismo.</w:t>
            </w:r>
          </w:p>
          <w:p w:rsidR="00B81F3D" w:rsidRPr="0036419A" w:rsidRDefault="00B81F3D" w:rsidP="00010469">
            <w:pPr>
              <w:autoSpaceDE w:val="0"/>
              <w:autoSpaceDN w:val="0"/>
              <w:adjustRightInd w:val="0"/>
              <w:ind w:left="175" w:right="-21"/>
              <w:jc w:val="both"/>
              <w:rPr>
                <w:rFonts w:ascii="Calibri" w:hAnsi="Calibri" w:cs="Arial"/>
                <w:sz w:val="15"/>
                <w:szCs w:val="15"/>
                <w:lang/>
              </w:rPr>
            </w:pPr>
            <w:r w:rsidRPr="0036419A">
              <w:rPr>
                <w:rFonts w:ascii="Calibri" w:hAnsi="Calibri" w:cs="Arial"/>
                <w:sz w:val="15"/>
                <w:szCs w:val="15"/>
                <w:lang/>
              </w:rPr>
              <w:t>Distinción de tipos de comprensión (sentido general, información esencial, puntos principales).</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Formulación de hipótesis sobre contenido y contexto.</w:t>
            </w:r>
          </w:p>
          <w:p w:rsidR="00B81F3D" w:rsidRPr="0036419A" w:rsidRDefault="00B81F3D" w:rsidP="00010469">
            <w:pPr>
              <w:autoSpaceDE w:val="0"/>
              <w:autoSpaceDN w:val="0"/>
              <w:adjustRightInd w:val="0"/>
              <w:ind w:left="175" w:right="-26"/>
              <w:jc w:val="both"/>
              <w:rPr>
                <w:rFonts w:ascii="Calibri" w:hAnsi="Calibri" w:cs="Arial"/>
                <w:sz w:val="15"/>
                <w:szCs w:val="15"/>
                <w:lang/>
              </w:rPr>
            </w:pPr>
            <w:r w:rsidRPr="0036419A">
              <w:rPr>
                <w:rFonts w:ascii="Calibri" w:hAnsi="Calibri" w:cs="Arial"/>
                <w:sz w:val="15"/>
                <w:szCs w:val="15"/>
                <w:lang/>
              </w:rPr>
              <w:t>Inferencia y formulación de hipótesis sobre significados a partir de la comprensión de elementos significativos, lingüísticos y paralingüísticos.</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Reformulación de hipótesis a partir de la comprensión de nuevos elementos.</w:t>
            </w:r>
          </w:p>
          <w:p w:rsidR="00B81F3D" w:rsidRPr="0036419A" w:rsidRDefault="00B81F3D" w:rsidP="00010469">
            <w:pPr>
              <w:autoSpaceDE w:val="0"/>
              <w:autoSpaceDN w:val="0"/>
              <w:adjustRightInd w:val="0"/>
              <w:ind w:left="123" w:right="-25" w:hanging="103"/>
              <w:jc w:val="both"/>
              <w:rPr>
                <w:rFonts w:ascii="Calibri" w:hAnsi="Calibri" w:cs="Arial"/>
                <w:sz w:val="15"/>
                <w:szCs w:val="15"/>
                <w:lang/>
              </w:rPr>
            </w:pPr>
            <w:r w:rsidRPr="0036419A">
              <w:rPr>
                <w:rFonts w:ascii="Calibri" w:hAnsi="Calibri" w:cs="Arial"/>
                <w:sz w:val="15"/>
                <w:szCs w:val="15"/>
                <w:lang/>
              </w:rPr>
              <w:t>Aspectos socioculturales y sociolingüísticos: convenciones sociales, normas de cortesía y registros; costumbres, valores, creencias y actitudes; lenguaje no verbal.</w:t>
            </w:r>
          </w:p>
          <w:p w:rsidR="00B81F3D" w:rsidRPr="0036419A" w:rsidRDefault="00B81F3D" w:rsidP="00010469">
            <w:pPr>
              <w:autoSpaceDE w:val="0"/>
              <w:autoSpaceDN w:val="0"/>
              <w:adjustRightInd w:val="0"/>
              <w:ind w:left="20" w:right="-20"/>
              <w:rPr>
                <w:rFonts w:ascii="Calibri" w:hAnsi="Calibri" w:cs="Arial"/>
                <w:sz w:val="15"/>
                <w:szCs w:val="15"/>
                <w:lang/>
              </w:rPr>
            </w:pPr>
            <w:r w:rsidRPr="0036419A">
              <w:rPr>
                <w:rFonts w:ascii="Calibri" w:hAnsi="Calibri" w:cs="Arial"/>
                <w:sz w:val="15"/>
                <w:szCs w:val="15"/>
                <w:lang/>
              </w:rPr>
              <w:t>Funciones comunicativas:</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Saludos y presentaciones, disculpas, agradecimientos, invitaciones.</w:t>
            </w:r>
          </w:p>
          <w:p w:rsidR="00B81F3D" w:rsidRPr="0036419A" w:rsidRDefault="00B81F3D" w:rsidP="00010469">
            <w:pPr>
              <w:autoSpaceDE w:val="0"/>
              <w:autoSpaceDN w:val="0"/>
              <w:adjustRightInd w:val="0"/>
              <w:ind w:left="175" w:right="-25"/>
              <w:jc w:val="both"/>
              <w:rPr>
                <w:rFonts w:ascii="Calibri" w:hAnsi="Calibri" w:cs="Arial"/>
                <w:sz w:val="15"/>
                <w:szCs w:val="15"/>
                <w:lang/>
              </w:rPr>
            </w:pPr>
            <w:r w:rsidRPr="0036419A">
              <w:rPr>
                <w:rFonts w:ascii="Calibri" w:hAnsi="Calibri" w:cs="Arial"/>
                <w:sz w:val="15"/>
                <w:szCs w:val="15"/>
                <w:lang/>
              </w:rPr>
              <w:t>Expresión de la capacidad, el gusto, la preferencia, la opinión, el acuerdo o desacuerdo, el sentimiento, la intención.</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Descripción de personas, actividades, lugares, objetos, hábitos, planes.</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Narración de hechos pasados remotos y recientes.</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Petición y ofrecimiento de ayuda, información, instrucciones, objetos, opinión, permiso.</w:t>
            </w:r>
          </w:p>
          <w:p w:rsidR="00B81F3D" w:rsidRPr="0036419A" w:rsidRDefault="00B81F3D" w:rsidP="00010469">
            <w:pPr>
              <w:autoSpaceDE w:val="0"/>
              <w:autoSpaceDN w:val="0"/>
              <w:adjustRightInd w:val="0"/>
              <w:ind w:left="175" w:right="-20"/>
              <w:rPr>
                <w:rFonts w:ascii="Calibri" w:hAnsi="Calibri" w:cs="Arial"/>
                <w:sz w:val="15"/>
                <w:szCs w:val="15"/>
                <w:lang/>
              </w:rPr>
            </w:pPr>
            <w:r w:rsidRPr="0036419A">
              <w:rPr>
                <w:rFonts w:ascii="Calibri" w:hAnsi="Calibri" w:cs="Arial"/>
                <w:sz w:val="15"/>
                <w:szCs w:val="15"/>
                <w:lang/>
              </w:rPr>
              <w:t xml:space="preserve">Establecimiento y mantenimiento de la comunicación. </w:t>
            </w:r>
          </w:p>
          <w:p w:rsidR="00B81F3D" w:rsidRPr="0036419A" w:rsidRDefault="00B81F3D" w:rsidP="00010469">
            <w:pPr>
              <w:tabs>
                <w:tab w:val="left" w:pos="14809"/>
              </w:tabs>
              <w:autoSpaceDE w:val="0"/>
              <w:autoSpaceDN w:val="0"/>
              <w:adjustRightInd w:val="0"/>
              <w:jc w:val="both"/>
              <w:rPr>
                <w:rFonts w:ascii="Calibri" w:hAnsi="Calibri" w:cs="Arial"/>
                <w:sz w:val="15"/>
                <w:szCs w:val="15"/>
                <w:lang/>
              </w:rPr>
            </w:pPr>
            <w:r w:rsidRPr="0036419A">
              <w:rPr>
                <w:rFonts w:ascii="Calibri" w:hAnsi="Calibri" w:cs="Arial"/>
                <w:sz w:val="15"/>
                <w:szCs w:val="15"/>
                <w:lang/>
              </w:rPr>
              <w:t>Estructuras sintáctico-discursivas: Expresión de relaciones lógicas. Relaciones temporales. Afirmación. Exclamación. Negación. Interrogación. Expresión del tiempo. Expresión del aspecto. Expresión de la modalidad. Expresión de la existencia. Expresión de la cantidad. Expresión del espacio. Expresión del tiempo. Expresión del modo</w:t>
            </w:r>
          </w:p>
          <w:p w:rsidR="00B81F3D" w:rsidRPr="0036419A" w:rsidRDefault="00B81F3D" w:rsidP="00010469">
            <w:pPr>
              <w:autoSpaceDE w:val="0"/>
              <w:autoSpaceDN w:val="0"/>
              <w:adjustRightInd w:val="0"/>
              <w:ind w:right="-25"/>
              <w:jc w:val="both"/>
              <w:rPr>
                <w:rFonts w:ascii="Calibri" w:hAnsi="Calibri" w:cs="Arial"/>
                <w:sz w:val="15"/>
                <w:szCs w:val="15"/>
                <w:lang/>
              </w:rPr>
            </w:pPr>
            <w:r w:rsidRPr="0036419A">
              <w:rPr>
                <w:rFonts w:ascii="Calibri" w:hAnsi="Calibri" w:cs="Arial"/>
                <w:sz w:val="15"/>
                <w:szCs w:val="15"/>
                <w:lang/>
              </w:rPr>
              <w:t>Léxico oral de alta frecuencia (recepción) relativo a identificación personal; vivienda, hogar y entorno; actividades de la vida diaria; familia y amigos; trabajo y ocupaciones; tiempo libre, ocio y deporte; viajes y vacaciones; salud y cuidados físicos; educación y estudio; compras y actividades comerciales; alimentación y restauración; transporte; lengua y comunicación; medio ambiente, clima y entorno natural; y tecnologías de la información y la comunicación.</w:t>
            </w:r>
          </w:p>
          <w:p w:rsidR="00B81F3D" w:rsidRDefault="00B81F3D" w:rsidP="00010469">
            <w:pPr>
              <w:autoSpaceDE w:val="0"/>
              <w:autoSpaceDN w:val="0"/>
              <w:adjustRightInd w:val="0"/>
              <w:jc w:val="both"/>
              <w:rPr>
                <w:rFonts w:ascii="Calibri" w:hAnsi="Calibri" w:cs="Arial"/>
                <w:sz w:val="15"/>
                <w:szCs w:val="15"/>
                <w:lang/>
              </w:rPr>
            </w:pPr>
            <w:r w:rsidRPr="0036419A">
              <w:rPr>
                <w:rFonts w:ascii="Calibri" w:hAnsi="Calibri" w:cs="Arial"/>
                <w:sz w:val="15"/>
                <w:szCs w:val="15"/>
                <w:lang/>
              </w:rPr>
              <w:t>Patrones sonoros, acentuales, rítmicos y de entonación.</w:t>
            </w:r>
          </w:p>
          <w:p w:rsidR="00B81F3D" w:rsidRDefault="00B81F3D" w:rsidP="00010469">
            <w:pPr>
              <w:autoSpaceDE w:val="0"/>
              <w:autoSpaceDN w:val="0"/>
              <w:adjustRightInd w:val="0"/>
              <w:jc w:val="both"/>
              <w:rPr>
                <w:rFonts w:ascii="Calibri" w:hAnsi="Calibri" w:cs="Arial"/>
                <w:sz w:val="15"/>
                <w:szCs w:val="15"/>
                <w:lang/>
              </w:rPr>
            </w:pPr>
            <w:r>
              <w:rPr>
                <w:rFonts w:ascii="Calibri" w:hAnsi="Calibri" w:cs="Arial"/>
                <w:sz w:val="15"/>
                <w:szCs w:val="15"/>
                <w:lang/>
              </w:rPr>
              <w:t>Contenidos no trabajados curso anterior:</w:t>
            </w:r>
          </w:p>
          <w:p w:rsidR="00B81F3D" w:rsidRPr="00C74E4E" w:rsidRDefault="00B81F3D" w:rsidP="00010469">
            <w:pPr>
              <w:spacing w:before="60" w:after="60"/>
              <w:jc w:val="both"/>
              <w:rPr>
                <w:rFonts w:cs="Arial"/>
                <w:b/>
                <w:color w:val="FF0000"/>
                <w:sz w:val="16"/>
                <w:szCs w:val="16"/>
              </w:rPr>
            </w:pPr>
            <w:r w:rsidRPr="00C74E4E">
              <w:rPr>
                <w:rFonts w:cs="Arial"/>
                <w:b/>
                <w:color w:val="FF0000"/>
                <w:sz w:val="16"/>
                <w:szCs w:val="16"/>
              </w:rPr>
              <w:t>Contenidos pendientes:</w:t>
            </w:r>
          </w:p>
          <w:p w:rsidR="00B70EC4" w:rsidRDefault="00B81F3D" w:rsidP="00010469">
            <w:pPr>
              <w:spacing w:before="60" w:after="60"/>
              <w:jc w:val="both"/>
              <w:rPr>
                <w:rFonts w:cs="Arial"/>
                <w:color w:val="FF0000"/>
                <w:sz w:val="16"/>
                <w:szCs w:val="16"/>
              </w:rPr>
            </w:pPr>
            <w:r w:rsidRPr="00AC072D">
              <w:rPr>
                <w:rFonts w:cs="Arial"/>
                <w:color w:val="FF0000"/>
                <w:sz w:val="16"/>
                <w:szCs w:val="16"/>
              </w:rPr>
              <w:t>Léxico oral de alta frecuencia(recepción)</w:t>
            </w:r>
            <w:r w:rsidR="00B70EC4">
              <w:rPr>
                <w:rFonts w:cs="Arial"/>
                <w:color w:val="FF0000"/>
                <w:sz w:val="16"/>
                <w:szCs w:val="16"/>
              </w:rPr>
              <w:t>:</w:t>
            </w:r>
          </w:p>
          <w:p w:rsidR="00B70EC4" w:rsidRDefault="00B81F3D" w:rsidP="00010469">
            <w:pPr>
              <w:spacing w:before="60" w:after="60"/>
              <w:jc w:val="both"/>
              <w:rPr>
                <w:rFonts w:cs="Arial"/>
                <w:color w:val="FF0000"/>
                <w:sz w:val="16"/>
                <w:szCs w:val="16"/>
              </w:rPr>
            </w:pPr>
            <w:proofErr w:type="gramStart"/>
            <w:r w:rsidRPr="00AC072D">
              <w:rPr>
                <w:rFonts w:cs="Arial"/>
                <w:color w:val="FF0000"/>
                <w:sz w:val="16"/>
                <w:szCs w:val="16"/>
              </w:rPr>
              <w:t>relativo</w:t>
            </w:r>
            <w:proofErr w:type="gramEnd"/>
            <w:r w:rsidRPr="00AC072D">
              <w:rPr>
                <w:rFonts w:cs="Arial"/>
                <w:color w:val="FF0000"/>
                <w:sz w:val="16"/>
                <w:szCs w:val="16"/>
              </w:rPr>
              <w:t xml:space="preserve"> a viajes y vacaciones, medioambi</w:t>
            </w:r>
            <w:r w:rsidR="00B70EC4">
              <w:rPr>
                <w:rFonts w:cs="Arial"/>
                <w:color w:val="FF0000"/>
                <w:sz w:val="16"/>
                <w:szCs w:val="16"/>
              </w:rPr>
              <w:t xml:space="preserve">ente y clima, entorno natural. </w:t>
            </w:r>
          </w:p>
          <w:p w:rsidR="00B81F3D" w:rsidRDefault="00B81F3D" w:rsidP="00010469">
            <w:pPr>
              <w:spacing w:before="60" w:after="60"/>
              <w:jc w:val="both"/>
              <w:rPr>
                <w:rFonts w:cs="Arial"/>
                <w:color w:val="FF0000"/>
                <w:sz w:val="16"/>
                <w:szCs w:val="16"/>
              </w:rPr>
            </w:pPr>
            <w:proofErr w:type="gramStart"/>
            <w:r w:rsidRPr="00AC072D">
              <w:rPr>
                <w:rFonts w:cs="Arial"/>
                <w:color w:val="FF0000"/>
                <w:sz w:val="16"/>
                <w:szCs w:val="16"/>
              </w:rPr>
              <w:t>nuevas</w:t>
            </w:r>
            <w:proofErr w:type="gramEnd"/>
            <w:r w:rsidRPr="00AC072D">
              <w:rPr>
                <w:rFonts w:cs="Arial"/>
                <w:color w:val="FF0000"/>
                <w:sz w:val="16"/>
                <w:szCs w:val="16"/>
              </w:rPr>
              <w:t xml:space="preserve"> tecnologías</w:t>
            </w:r>
            <w:r>
              <w:rPr>
                <w:rFonts w:cs="Arial"/>
                <w:color w:val="FF0000"/>
                <w:sz w:val="16"/>
                <w:szCs w:val="16"/>
              </w:rPr>
              <w:t xml:space="preserve"> y expresión de capacidad, modalidad y preferencia.</w:t>
            </w:r>
          </w:p>
          <w:p w:rsidR="00B81F3D" w:rsidRPr="00AC072D" w:rsidRDefault="00B81F3D" w:rsidP="00010469">
            <w:pPr>
              <w:spacing w:before="60" w:after="60"/>
              <w:jc w:val="both"/>
              <w:rPr>
                <w:rFonts w:cs="Arial"/>
                <w:color w:val="FF0000"/>
                <w:sz w:val="16"/>
                <w:szCs w:val="16"/>
              </w:rPr>
            </w:pPr>
            <w:r>
              <w:rPr>
                <w:rFonts w:cs="Arial"/>
                <w:color w:val="FF0000"/>
                <w:sz w:val="16"/>
                <w:szCs w:val="16"/>
              </w:rPr>
              <w:t>Conectores.</w:t>
            </w:r>
          </w:p>
          <w:p w:rsidR="00B81F3D" w:rsidRPr="007C410E" w:rsidRDefault="00B81F3D" w:rsidP="00010469">
            <w:pPr>
              <w:autoSpaceDE w:val="0"/>
              <w:autoSpaceDN w:val="0"/>
              <w:adjustRightInd w:val="0"/>
              <w:jc w:val="both"/>
              <w:rPr>
                <w:rFonts w:ascii="Calibri" w:hAnsi="Calibri" w:cs="Arial"/>
                <w:sz w:val="15"/>
                <w:szCs w:val="15"/>
              </w:rPr>
            </w:pPr>
          </w:p>
        </w:tc>
        <w:tc>
          <w:tcPr>
            <w:tcW w:w="7412" w:type="dxa"/>
            <w:gridSpan w:val="15"/>
          </w:tcPr>
          <w:p w:rsidR="00B81F3D" w:rsidRPr="00AB00D1" w:rsidRDefault="00B81F3D" w:rsidP="00010469">
            <w:pPr>
              <w:spacing w:before="60" w:after="60"/>
              <w:jc w:val="center"/>
              <w:rPr>
                <w:rFonts w:ascii="Calibri" w:hAnsi="Calibri" w:cs="Arial"/>
                <w:b/>
              </w:rPr>
            </w:pPr>
          </w:p>
          <w:p w:rsidR="00B81F3D" w:rsidRPr="00AB00D1"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Pr="00AB00D1" w:rsidRDefault="00B81F3D" w:rsidP="00010469">
            <w:pPr>
              <w:spacing w:before="60" w:after="60"/>
              <w:jc w:val="center"/>
              <w:rPr>
                <w:rFonts w:ascii="Calibri" w:hAnsi="Calibri" w:cs="Arial"/>
                <w:b/>
              </w:rPr>
            </w:pPr>
            <w:r w:rsidRPr="00AB00D1">
              <w:rPr>
                <w:rFonts w:ascii="Calibri" w:hAnsi="Calibri" w:cs="Arial"/>
                <w:b/>
              </w:rPr>
              <w:t>TEMPORALIZACIÓN</w:t>
            </w:r>
          </w:p>
        </w:tc>
      </w:tr>
      <w:tr w:rsidR="00B81F3D" w:rsidRPr="008C712B" w:rsidTr="00010469">
        <w:trPr>
          <w:trHeight w:val="206"/>
          <w:jc w:val="center"/>
        </w:trPr>
        <w:tc>
          <w:tcPr>
            <w:tcW w:w="2942"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607"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3835"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612"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2035" w:type="dxa"/>
            <w:gridSpan w:val="5"/>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T1</w:t>
            </w:r>
          </w:p>
        </w:tc>
        <w:tc>
          <w:tcPr>
            <w:tcW w:w="2905" w:type="dxa"/>
            <w:gridSpan w:val="6"/>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T2</w:t>
            </w:r>
          </w:p>
        </w:tc>
        <w:tc>
          <w:tcPr>
            <w:tcW w:w="2472" w:type="dxa"/>
            <w:gridSpan w:val="4"/>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T3</w:t>
            </w:r>
          </w:p>
        </w:tc>
      </w:tr>
      <w:tr w:rsidR="00B81F3D" w:rsidRPr="008C712B" w:rsidTr="00010469">
        <w:trPr>
          <w:trHeight w:val="244"/>
          <w:jc w:val="center"/>
        </w:trPr>
        <w:tc>
          <w:tcPr>
            <w:tcW w:w="2942" w:type="dxa"/>
            <w:vMerge/>
            <w:vAlign w:val="center"/>
          </w:tcPr>
          <w:p w:rsidR="00B81F3D" w:rsidRPr="00AB00D1" w:rsidRDefault="00B81F3D" w:rsidP="00010469">
            <w:pPr>
              <w:spacing w:before="60" w:after="60"/>
              <w:jc w:val="center"/>
              <w:rPr>
                <w:rFonts w:ascii="Calibri" w:hAnsi="Calibri" w:cs="Arial"/>
                <w:b/>
                <w:sz w:val="16"/>
                <w:szCs w:val="16"/>
              </w:rPr>
            </w:pPr>
          </w:p>
        </w:tc>
        <w:tc>
          <w:tcPr>
            <w:tcW w:w="607" w:type="dxa"/>
            <w:vMerge/>
            <w:vAlign w:val="center"/>
          </w:tcPr>
          <w:p w:rsidR="00B81F3D" w:rsidRPr="00AB00D1" w:rsidRDefault="00B81F3D" w:rsidP="00010469">
            <w:pPr>
              <w:spacing w:before="60" w:after="60"/>
              <w:jc w:val="center"/>
              <w:rPr>
                <w:rFonts w:ascii="Calibri" w:hAnsi="Calibri" w:cs="Arial"/>
                <w:b/>
                <w:sz w:val="16"/>
                <w:szCs w:val="16"/>
              </w:rPr>
            </w:pPr>
          </w:p>
        </w:tc>
        <w:tc>
          <w:tcPr>
            <w:tcW w:w="3835" w:type="dxa"/>
            <w:vMerge/>
            <w:vAlign w:val="center"/>
          </w:tcPr>
          <w:p w:rsidR="00B81F3D" w:rsidRPr="00AB00D1" w:rsidRDefault="00B81F3D" w:rsidP="00010469">
            <w:pPr>
              <w:spacing w:before="60" w:after="60"/>
              <w:jc w:val="center"/>
              <w:rPr>
                <w:rFonts w:ascii="Calibri" w:hAnsi="Calibri" w:cs="Arial"/>
                <w:b/>
                <w:sz w:val="16"/>
                <w:szCs w:val="16"/>
              </w:rPr>
            </w:pPr>
          </w:p>
        </w:tc>
        <w:tc>
          <w:tcPr>
            <w:tcW w:w="612" w:type="dxa"/>
            <w:vMerge/>
            <w:vAlign w:val="center"/>
          </w:tcPr>
          <w:p w:rsidR="00B81F3D" w:rsidRPr="00AB00D1" w:rsidRDefault="00B81F3D" w:rsidP="00010469">
            <w:pPr>
              <w:spacing w:before="60" w:after="60"/>
              <w:jc w:val="center"/>
              <w:rPr>
                <w:rFonts w:ascii="Calibri" w:hAnsi="Calibri" w:cs="Arial"/>
                <w:b/>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549"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b/>
                <w:sz w:val="16"/>
                <w:szCs w:val="16"/>
              </w:rPr>
            </w:pPr>
          </w:p>
        </w:tc>
      </w:tr>
      <w:tr w:rsidR="00B81F3D" w:rsidRPr="008C712B" w:rsidTr="00010469">
        <w:trPr>
          <w:trHeight w:val="340"/>
          <w:jc w:val="center"/>
        </w:trPr>
        <w:tc>
          <w:tcPr>
            <w:tcW w:w="2942" w:type="dxa"/>
            <w:vMerge w:val="restart"/>
            <w:vAlign w:val="center"/>
          </w:tcPr>
          <w:p w:rsidR="00B81F3D" w:rsidRPr="0036419A" w:rsidRDefault="00B81F3D" w:rsidP="00010469">
            <w:pPr>
              <w:autoSpaceDE w:val="0"/>
              <w:autoSpaceDN w:val="0"/>
              <w:adjustRightInd w:val="0"/>
              <w:rPr>
                <w:rFonts w:ascii="Calibri" w:hAnsi="Calibri"/>
                <w:sz w:val="14"/>
                <w:szCs w:val="14"/>
                <w:lang/>
              </w:rPr>
            </w:pPr>
            <w:r w:rsidRPr="0036419A">
              <w:rPr>
                <w:rFonts w:ascii="Calibri" w:hAnsi="Calibri"/>
                <w:sz w:val="14"/>
                <w:szCs w:val="14"/>
                <w:lang/>
              </w:rPr>
              <w:t xml:space="preserve">Crit.ING.1.1. Identificar el sentido general, la información esencial y los puntos principales en textos orales muy breves y sencillos en lengua estándar, con estructuras simples y léxico de uso muy frecuente, articulados con claridad y lentamente y transmitidos de viva voz o por medios técnicos, sobre temas habituales y concretos relacionados con las propias experiencias, necesidades e intereses en contextos cotidianos predecibles o relativos a </w:t>
            </w:r>
            <w:r w:rsidRPr="0036419A">
              <w:rPr>
                <w:rFonts w:ascii="Calibri" w:hAnsi="Calibri"/>
                <w:sz w:val="14"/>
                <w:szCs w:val="14"/>
                <w:lang/>
              </w:rPr>
              <w:lastRenderedPageBreak/>
              <w:t>áreas de necesidad inmediata en los ámbitos personal, público y educativo, siempre que las condiciones acústicas sean buenas y no distorsionen el mensaje, se pueda volver a escuchar lo dicho o pedir confirmación y se cuente con apoyo visual o con una clara referencia contextual.</w:t>
            </w:r>
            <w:r w:rsidR="00B70EC4">
              <w:rPr>
                <w:rFonts w:ascii="Calibri" w:hAnsi="Calibri"/>
                <w:sz w:val="14"/>
                <w:szCs w:val="14"/>
                <w:lang/>
              </w:rPr>
              <w:t xml:space="preserve"> </w:t>
            </w:r>
            <w:r w:rsidR="00B70EC4" w:rsidRPr="00B70EC4">
              <w:rPr>
                <w:rFonts w:ascii="Calibri" w:hAnsi="Calibri"/>
                <w:b/>
                <w:color w:val="0070C0"/>
                <w:lang/>
              </w:rPr>
              <w:t>SS</w:t>
            </w:r>
          </w:p>
        </w:tc>
        <w:tc>
          <w:tcPr>
            <w:tcW w:w="607" w:type="dxa"/>
            <w:vMerge w:val="restart"/>
            <w:vAlign w:val="center"/>
          </w:tcPr>
          <w:p w:rsidR="00B81F3D" w:rsidRPr="0036419A" w:rsidRDefault="00B81F3D" w:rsidP="00010469">
            <w:pPr>
              <w:autoSpaceDE w:val="0"/>
              <w:autoSpaceDN w:val="0"/>
              <w:adjustRightInd w:val="0"/>
              <w:rPr>
                <w:rFonts w:ascii="Calibri" w:hAnsi="Calibri" w:cs="Arial"/>
                <w:sz w:val="14"/>
                <w:szCs w:val="14"/>
                <w:lang/>
              </w:rPr>
            </w:pPr>
            <w:r>
              <w:rPr>
                <w:rFonts w:ascii="Calibri" w:hAnsi="Calibri" w:cs="Arial"/>
                <w:sz w:val="14"/>
                <w:szCs w:val="14"/>
                <w:lang/>
              </w:rPr>
              <w:lastRenderedPageBreak/>
              <w:t>CCL</w:t>
            </w:r>
          </w:p>
        </w:tc>
        <w:tc>
          <w:tcPr>
            <w:tcW w:w="3835" w:type="dxa"/>
            <w:vAlign w:val="center"/>
          </w:tcPr>
          <w:p w:rsidR="00B81F3D" w:rsidRPr="0036419A" w:rsidRDefault="00B81F3D" w:rsidP="00010469">
            <w:pPr>
              <w:autoSpaceDE w:val="0"/>
              <w:autoSpaceDN w:val="0"/>
              <w:adjustRightInd w:val="0"/>
              <w:rPr>
                <w:rFonts w:ascii="Calibri" w:hAnsi="Calibri" w:cs="Calibri"/>
                <w:sz w:val="14"/>
                <w:szCs w:val="14"/>
                <w:lang/>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ING.1.1.1. Comprende lo esencial de anuncios publicitarios sobre productos que le interesan (juegos, ordenadores, CD, etc.), transmitidos de manera lenta y clara, aunque sea necesario acompañarlos de imágenes para aproximarse a la comprensión del texto oral.</w:t>
            </w:r>
          </w:p>
        </w:tc>
        <w:tc>
          <w:tcPr>
            <w:tcW w:w="612" w:type="dxa"/>
            <w:vAlign w:val="center"/>
          </w:tcPr>
          <w:p w:rsidR="00B81F3D" w:rsidRPr="0036419A" w:rsidRDefault="00B81F3D" w:rsidP="00010469">
            <w:pPr>
              <w:autoSpaceDE w:val="0"/>
              <w:autoSpaceDN w:val="0"/>
              <w:adjustRightInd w:val="0"/>
              <w:rPr>
                <w:rFonts w:ascii="Calibri" w:hAnsi="Calibri" w:cs="Calibri"/>
                <w:sz w:val="14"/>
                <w:szCs w:val="14"/>
                <w:lang/>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tabs>
                <w:tab w:val="left" w:pos="191"/>
                <w:tab w:val="left" w:pos="902"/>
              </w:tabs>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b/>
                <w:sz w:val="14"/>
                <w:szCs w:val="14"/>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ING.1.1.2. Comprende mensajes y anuncios públicos que contengan instrucciones, indicaciones u otro tipo de información (por ejemplo, números, precios, horarios, en una estación o en unos grandes almacenes) para aproximarse a la comprensión del texto oral.</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tabs>
                <w:tab w:val="left" w:pos="191"/>
                <w:tab w:val="left" w:pos="902"/>
              </w:tabs>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b/>
                <w:sz w:val="14"/>
                <w:szCs w:val="14"/>
              </w:rPr>
            </w:pPr>
            <w:proofErr w:type="spellStart"/>
            <w:r w:rsidRPr="0036419A">
              <w:rPr>
                <w:rFonts w:ascii="Calibri" w:hAnsi="Calibri" w:cs="Arial"/>
                <w:b/>
                <w:sz w:val="14"/>
                <w:szCs w:val="14"/>
                <w:lang/>
              </w:rPr>
              <w:t>Est.</w:t>
            </w:r>
            <w:proofErr w:type="spellEnd"/>
            <w:r w:rsidRPr="0036419A">
              <w:rPr>
                <w:rFonts w:ascii="Calibri" w:hAnsi="Calibri" w:cs="Arial"/>
                <w:b/>
                <w:sz w:val="14"/>
                <w:szCs w:val="14"/>
                <w:lang/>
              </w:rPr>
              <w:t xml:space="preserve"> ING.1.1.3.Entiende lo que se le dice en transacciones habituales sencillas (instrucciones, indicaciones, peticiones, avisos) para aproximarse a la comprensión del texto oral.</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tabs>
                <w:tab w:val="left" w:pos="191"/>
                <w:tab w:val="left" w:pos="902"/>
              </w:tabs>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b/>
                <w:sz w:val="14"/>
                <w:szCs w:val="14"/>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ING.1.1.4. Identifica el tema de una conversación cotidiana predecible que tiene lugar en su presencia (por ejemplo, en una tienda, en un tren) para aproximarse a la comprensión del texto oral.</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p>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tabs>
                <w:tab w:val="left" w:pos="191"/>
                <w:tab w:val="left" w:pos="902"/>
              </w:tabs>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b/>
                <w:sz w:val="14"/>
                <w:szCs w:val="14"/>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ING.1.1.5. Entiende la información esencial en conversaciones breves y sencillas en las que participa que traten sobre temas familiares como, por ejemplo, uno mismo, la familia, la escuela, el tiempo libre, la descripción de un objeto o un lugar para aproximarse a la comprensión del texto oral y poder interactuar adecuadamente.</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p>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tabs>
                <w:tab w:val="left" w:pos="191"/>
                <w:tab w:val="left" w:pos="902"/>
              </w:tabs>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b/>
                <w:sz w:val="14"/>
                <w:szCs w:val="14"/>
              </w:rPr>
            </w:pPr>
            <w:proofErr w:type="spellStart"/>
            <w:r w:rsidRPr="0036419A">
              <w:rPr>
                <w:rFonts w:ascii="Calibri" w:hAnsi="Calibri" w:cs="Arial"/>
                <w:b/>
                <w:sz w:val="14"/>
                <w:szCs w:val="14"/>
                <w:lang/>
              </w:rPr>
              <w:t>Est.</w:t>
            </w:r>
            <w:proofErr w:type="spellEnd"/>
            <w:r w:rsidRPr="0036419A">
              <w:rPr>
                <w:rFonts w:ascii="Calibri" w:hAnsi="Calibri" w:cs="Arial"/>
                <w:b/>
                <w:sz w:val="14"/>
                <w:szCs w:val="14"/>
                <w:lang/>
              </w:rPr>
              <w:t xml:space="preserve"> ING.1.1.6. Comprende las ideas principales de presentaciones sencillas y bien estructuradas sobre temas familiares o de su interés (por ejemplo, música, deporte, etc.), siempre y cuando cuente con imágenes e ilustraciones y se hable de manera lenta y clara para hacer alguna aproximación al significado del texto.</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p>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tabs>
                <w:tab w:val="left" w:pos="191"/>
                <w:tab w:val="left" w:pos="902"/>
              </w:tabs>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4C75D9" w:rsidRDefault="00B81F3D" w:rsidP="00010469">
            <w:pPr>
              <w:tabs>
                <w:tab w:val="center" w:pos="4252"/>
                <w:tab w:val="right" w:pos="8504"/>
              </w:tabs>
              <w:autoSpaceDE w:val="0"/>
              <w:autoSpaceDN w:val="0"/>
              <w:adjustRightInd w:val="0"/>
              <w:rPr>
                <w:rFonts w:ascii="Calibri" w:hAnsi="Calibri" w:cs="Arial"/>
                <w:sz w:val="14"/>
                <w:szCs w:val="14"/>
                <w:lang/>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ING.1.1.7. Comprende el sentido general y lo esencial y distingue los cambios de tema de programas de televisión u otro material audiovisual dentro de su área de interés (p. ej.: en los que se entrevista a jóvenes o personajes conocidos sobre temas cotidianos (por ejemplo, lo que les gusta hacer en su tiempo libre) o en los que se informa sobre actividades de ocio (teatro, cine, evento deportivo, etc.) para aproximarse a</w:t>
            </w:r>
            <w:r>
              <w:rPr>
                <w:rFonts w:ascii="Calibri" w:hAnsi="Calibri" w:cs="Arial"/>
                <w:sz w:val="14"/>
                <w:szCs w:val="14"/>
                <w:lang/>
              </w:rPr>
              <w:t xml:space="preserve"> la comprensión del texto oral.</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restart"/>
            <w:vAlign w:val="center"/>
          </w:tcPr>
          <w:p w:rsidR="00B81F3D" w:rsidRPr="0036419A" w:rsidRDefault="00B81F3D" w:rsidP="00010469">
            <w:pPr>
              <w:autoSpaceDE w:val="0"/>
              <w:autoSpaceDN w:val="0"/>
              <w:adjustRightInd w:val="0"/>
              <w:rPr>
                <w:rFonts w:ascii="Calibri" w:hAnsi="Calibri"/>
                <w:sz w:val="14"/>
                <w:szCs w:val="14"/>
                <w:lang/>
              </w:rPr>
            </w:pPr>
            <w:r w:rsidRPr="0036419A">
              <w:rPr>
                <w:rFonts w:ascii="Calibri" w:hAnsi="Calibri"/>
                <w:sz w:val="14"/>
                <w:szCs w:val="14"/>
                <w:lang/>
              </w:rPr>
              <w:t>Crit.ING.1.2. Conocer y saber aplicar las estrategias básicas más adecuadas para la comprensión del sentido general, la información esencial o los puntos principales del texto.</w:t>
            </w:r>
          </w:p>
        </w:tc>
        <w:tc>
          <w:tcPr>
            <w:tcW w:w="607" w:type="dxa"/>
            <w:vMerge w:val="restart"/>
            <w:vAlign w:val="center"/>
          </w:tcPr>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CAA</w:t>
            </w:r>
          </w:p>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Pr>
                <w:rFonts w:ascii="Calibri" w:hAnsi="Calibri" w:cs="Arial"/>
                <w:sz w:val="14"/>
                <w:szCs w:val="14"/>
                <w:lang/>
              </w:rPr>
              <w:t>CCL</w:t>
            </w:r>
          </w:p>
        </w:tc>
        <w:tc>
          <w:tcPr>
            <w:tcW w:w="3835" w:type="dxa"/>
            <w:vAlign w:val="center"/>
          </w:tcPr>
          <w:p w:rsidR="00B81F3D" w:rsidRPr="0036419A" w:rsidRDefault="00B81F3D" w:rsidP="00010469">
            <w:pPr>
              <w:tabs>
                <w:tab w:val="center" w:pos="4252"/>
                <w:tab w:val="right" w:pos="8504"/>
              </w:tabs>
              <w:autoSpaceDE w:val="0"/>
              <w:autoSpaceDN w:val="0"/>
              <w:adjustRightInd w:val="0"/>
              <w:rPr>
                <w:rFonts w:ascii="Calibri" w:hAnsi="Calibri" w:cs="Calibri"/>
                <w:sz w:val="14"/>
                <w:szCs w:val="14"/>
                <w:lang/>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ING.1.2.4. Identifica el tema de una conversación cotidiana predecible que tiene lugar en su presencia (por ejemplo, en una tienda, en un tren), aplicando estrategias de comprensión.</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 xml:space="preserve">CAA </w:t>
            </w:r>
          </w:p>
          <w:p w:rsidR="00B81F3D" w:rsidRPr="0036419A" w:rsidRDefault="00B81F3D" w:rsidP="00010469">
            <w:pPr>
              <w:autoSpaceDE w:val="0"/>
              <w:autoSpaceDN w:val="0"/>
              <w:adjustRightInd w:val="0"/>
              <w:rPr>
                <w:rFonts w:ascii="Calibri" w:hAnsi="Calibri" w:cs="Calibri"/>
                <w:sz w:val="14"/>
                <w:szCs w:val="14"/>
                <w:lang/>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b/>
                <w:sz w:val="14"/>
                <w:szCs w:val="14"/>
                <w:lang w:val="es-ES_tradnl"/>
              </w:rPr>
            </w:pPr>
            <w:proofErr w:type="spellStart"/>
            <w:r w:rsidRPr="0036419A">
              <w:rPr>
                <w:rFonts w:ascii="Calibri" w:hAnsi="Calibri" w:cs="Arial"/>
                <w:b/>
                <w:sz w:val="14"/>
                <w:szCs w:val="14"/>
                <w:lang/>
              </w:rPr>
              <w:t>Est.</w:t>
            </w:r>
            <w:proofErr w:type="spellEnd"/>
            <w:r w:rsidRPr="0036419A">
              <w:rPr>
                <w:rFonts w:ascii="Calibri" w:hAnsi="Calibri" w:cs="Arial"/>
                <w:b/>
                <w:sz w:val="14"/>
                <w:szCs w:val="14"/>
                <w:lang/>
              </w:rPr>
              <w:t xml:space="preserve"> ING.1.2.5. Entiende la información esencial en conversaciones breves y sencillas en las que participa que traten sobre temas familiares como, por ejemplo, uno mismo, la familia, la escuela, el tiempo libre, la descripción de un objeto o un lugar; apoyándose en la interpretación de elementos lingüísticos y paralingüísticos. </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CAA</w:t>
            </w:r>
          </w:p>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ING.1.2.6. Comprende las ideas principales de presentaciones sencillas y bien estructuradas sobre temas familiares o de su interés (por ejemplo, música, deporte, etc.), y las organiza para dar coherencia al mensaje, siempre y cuando cuente con imágenes e ilustraciones y se hable de manera lenta y clara.</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CAA</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ING.1.2.7. Comprende el sentido general y lo esencial y distingue los cambios de tema de programas de televisión u otro material audiovisual dentro de su área de interés (p. ej.: en los que se entrevista a jóvenes o personajes conocidos sobre temas cotidianos (por ejemplo, lo que les gusta hacer en su tiempo libre) o en los que se informa sobre actividades de ocio (teatro, cine, evento deportivo, etc.).</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CAA</w:t>
            </w: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restart"/>
            <w:vAlign w:val="center"/>
          </w:tcPr>
          <w:p w:rsidR="00B81F3D" w:rsidRPr="0036419A" w:rsidRDefault="00B81F3D" w:rsidP="00010469">
            <w:pPr>
              <w:autoSpaceDE w:val="0"/>
              <w:autoSpaceDN w:val="0"/>
              <w:adjustRightInd w:val="0"/>
              <w:rPr>
                <w:rFonts w:ascii="Calibri" w:hAnsi="Calibri" w:cs="Calibri"/>
                <w:sz w:val="14"/>
                <w:szCs w:val="14"/>
                <w:lang/>
              </w:rPr>
            </w:pPr>
            <w:r w:rsidRPr="007C410E">
              <w:rPr>
                <w:rFonts w:ascii="Calibri" w:hAnsi="Calibri" w:cs="Arial"/>
                <w:color w:val="FF0000"/>
                <w:sz w:val="14"/>
                <w:szCs w:val="14"/>
                <w:lang/>
              </w:rPr>
              <w:t>Crit.ING.1.3. Identificar aspectos socioculturales y sociolingüísticos básicos, concretos y significativos, sobre vida cotidiana (hábitos, horarios, actividades, celebraciones), condiciones de vida (vivienda, entorno),</w:t>
            </w:r>
            <w:r w:rsidRPr="0036419A">
              <w:rPr>
                <w:rFonts w:ascii="Calibri" w:hAnsi="Calibri" w:cs="Arial"/>
                <w:sz w:val="14"/>
                <w:szCs w:val="14"/>
                <w:lang/>
              </w:rPr>
              <w:t xml:space="preserve"> </w:t>
            </w:r>
            <w:r w:rsidRPr="007C410E">
              <w:rPr>
                <w:rFonts w:ascii="Calibri" w:hAnsi="Calibri" w:cs="Arial"/>
                <w:color w:val="FF0000"/>
                <w:sz w:val="14"/>
                <w:szCs w:val="14"/>
                <w:lang/>
              </w:rPr>
              <w:lastRenderedPageBreak/>
              <w:t>relaciones interpersonales (familiares, de amistad, escolares), comportamiento (gestos habituales, uso de la voz, contacto físico) y convenciones sociales (normas de cortesía), aplicar los conocimientos adquiridos sobre los mismos a una comprensión adecuada del texto</w:t>
            </w:r>
            <w:r w:rsidRPr="0036419A">
              <w:rPr>
                <w:rFonts w:ascii="Calibri" w:hAnsi="Calibri" w:cs="Arial"/>
                <w:sz w:val="14"/>
                <w:szCs w:val="14"/>
                <w:lang/>
              </w:rPr>
              <w:t>.</w:t>
            </w:r>
          </w:p>
        </w:tc>
        <w:tc>
          <w:tcPr>
            <w:tcW w:w="607" w:type="dxa"/>
            <w:vMerge w:val="restart"/>
            <w:vAlign w:val="center"/>
          </w:tcPr>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lastRenderedPageBreak/>
              <w:t>CCL</w:t>
            </w:r>
          </w:p>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CSC</w:t>
            </w:r>
          </w:p>
          <w:p w:rsidR="00B81F3D" w:rsidRPr="0036419A" w:rsidRDefault="00B81F3D" w:rsidP="00010469">
            <w:pPr>
              <w:autoSpaceDE w:val="0"/>
              <w:autoSpaceDN w:val="0"/>
              <w:adjustRightInd w:val="0"/>
              <w:spacing w:line="247" w:lineRule="atLeast"/>
              <w:ind w:left="16" w:right="-25" w:hanging="16"/>
              <w:rPr>
                <w:rFonts w:ascii="Calibri" w:hAnsi="Calibri" w:cs="Calibri"/>
                <w:sz w:val="14"/>
                <w:szCs w:val="14"/>
                <w:lang/>
              </w:rPr>
            </w:pPr>
            <w:r w:rsidRPr="0036419A">
              <w:rPr>
                <w:rFonts w:ascii="Calibri" w:hAnsi="Calibri" w:cs="Arial"/>
                <w:sz w:val="14"/>
                <w:szCs w:val="14"/>
                <w:lang/>
              </w:rPr>
              <w:t>CMCT</w:t>
            </w:r>
          </w:p>
        </w:tc>
        <w:tc>
          <w:tcPr>
            <w:tcW w:w="3835" w:type="dxa"/>
            <w:vAlign w:val="center"/>
          </w:tcPr>
          <w:p w:rsidR="00B81F3D" w:rsidRPr="0036419A" w:rsidRDefault="00B81F3D" w:rsidP="00010469">
            <w:pPr>
              <w:tabs>
                <w:tab w:val="center" w:pos="4252"/>
                <w:tab w:val="right" w:pos="8504"/>
              </w:tabs>
              <w:autoSpaceDE w:val="0"/>
              <w:autoSpaceDN w:val="0"/>
              <w:adjustRightInd w:val="0"/>
              <w:rPr>
                <w:rFonts w:ascii="Calibri" w:hAnsi="Calibri" w:cs="Calibri"/>
                <w:b/>
                <w:sz w:val="14"/>
                <w:szCs w:val="14"/>
                <w:lang/>
              </w:rPr>
            </w:pPr>
            <w:proofErr w:type="spellStart"/>
            <w:r w:rsidRPr="0036419A">
              <w:rPr>
                <w:rFonts w:ascii="Calibri" w:hAnsi="Calibri" w:cs="Arial"/>
                <w:b/>
                <w:sz w:val="14"/>
                <w:szCs w:val="14"/>
                <w:lang/>
              </w:rPr>
              <w:t>Est.</w:t>
            </w:r>
            <w:proofErr w:type="spellEnd"/>
            <w:r w:rsidRPr="0036419A">
              <w:rPr>
                <w:rFonts w:ascii="Calibri" w:hAnsi="Calibri" w:cs="Arial"/>
                <w:b/>
                <w:sz w:val="14"/>
                <w:szCs w:val="14"/>
                <w:lang/>
              </w:rPr>
              <w:t xml:space="preserve"> ING.1.3.3. Entiende lo que se le dice en transacciones habituales sencillas (instrucciones, indicaciones, peticiones, avisos) y compara diferentes estructuras propias de convenciones sociales y normas de cortesía frecuentes en este tipo de mensajes. </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CSC</w:t>
            </w:r>
          </w:p>
          <w:p w:rsidR="00B81F3D" w:rsidRPr="0036419A" w:rsidRDefault="00B81F3D" w:rsidP="00010469">
            <w:pPr>
              <w:autoSpaceDE w:val="0"/>
              <w:autoSpaceDN w:val="0"/>
              <w:adjustRightInd w:val="0"/>
              <w:rPr>
                <w:rFonts w:ascii="Calibri" w:hAnsi="Calibri" w:cs="Calibri"/>
                <w:sz w:val="14"/>
                <w:szCs w:val="14"/>
                <w:lang/>
              </w:rPr>
            </w:pPr>
            <w:r w:rsidRPr="0036419A">
              <w:rPr>
                <w:rFonts w:ascii="Calibri" w:hAnsi="Calibri" w:cs="Arial"/>
                <w:sz w:val="14"/>
                <w:szCs w:val="14"/>
                <w:lang/>
              </w:rPr>
              <w:t>CMCT - 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92" w:type="dxa"/>
            <w:gridSpan w:val="3"/>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929"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ING.1.3.4. Identifica el tema de una conversación cotidiana predecible que tiene lugar en su presencia (por ejemplo, en una tienda, en un tren), si está relacionado con costumbres, condiciones de vida y relaciones interpersonales.</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rPr>
                <w:rFonts w:ascii="Calibri" w:hAnsi="Calibri" w:cs="Arial"/>
                <w:sz w:val="14"/>
                <w:szCs w:val="14"/>
              </w:rPr>
            </w:pPr>
            <w:r w:rsidRPr="0036419A">
              <w:rPr>
                <w:rFonts w:ascii="Calibri" w:hAnsi="Calibri" w:cs="Arial"/>
                <w:sz w:val="14"/>
                <w:szCs w:val="14"/>
                <w:lang/>
              </w:rPr>
              <w:t>CSC</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2" w:type="dxa"/>
            <w:gridSpan w:val="3"/>
            <w:shd w:val="clear" w:color="auto" w:fill="auto"/>
          </w:tcPr>
          <w:p w:rsidR="00B81F3D" w:rsidRPr="00AB00D1" w:rsidRDefault="00B81F3D" w:rsidP="00010469">
            <w:pPr>
              <w:spacing w:before="60" w:after="60"/>
              <w:jc w:val="center"/>
              <w:rPr>
                <w:rFonts w:ascii="Calibri" w:hAnsi="Calibri" w:cs="Arial"/>
                <w:sz w:val="16"/>
                <w:szCs w:val="16"/>
              </w:rPr>
            </w:pPr>
          </w:p>
        </w:tc>
        <w:tc>
          <w:tcPr>
            <w:tcW w:w="929"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1976" w:type="dxa"/>
            <w:gridSpan w:val="4"/>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1978" w:type="dxa"/>
            <w:gridSpan w:val="3"/>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b/>
                <w:sz w:val="14"/>
                <w:szCs w:val="14"/>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ING.1.3.5. Entiende la información esencial en conversaciones breves y sencillas en las que participa que traten sobre temas familiares como, por ejemplo, uno mismo, la familia, la escuela, el tiempo libre, la descripción de un objeto o un lugar; apoyándose en la interpretación adecuada de expresiones propias de convenciones sociales, cortesía, registro y comportamiento (elementos lingüísticos y paralingüísticos). </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rPr>
                <w:rFonts w:ascii="Calibri" w:hAnsi="Calibri" w:cs="Arial"/>
                <w:sz w:val="14"/>
                <w:szCs w:val="14"/>
              </w:rPr>
            </w:pPr>
            <w:r w:rsidRPr="0036419A">
              <w:rPr>
                <w:rFonts w:ascii="Calibri" w:hAnsi="Calibri" w:cs="Arial"/>
                <w:sz w:val="14"/>
                <w:szCs w:val="14"/>
                <w:lang/>
              </w:rPr>
              <w:t>CSC</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ING.1.3.6. Comprende las ideas principales de presentaciones sencillas y bien estructuradas sobre temas familiares o de su interés (por ejemplo, música, deporte, etc.), donde se incluyan aspectos socioculturales y sociolingüísticos, y los utilice para dar coherencia al mensaje, siempre y cuando cuente con imágenes e ilustraciones y se hable de manera lenta y clara.</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rPr>
                <w:rFonts w:ascii="Calibri" w:hAnsi="Calibri" w:cs="Arial"/>
                <w:sz w:val="14"/>
                <w:szCs w:val="14"/>
              </w:rPr>
            </w:pPr>
            <w:r w:rsidRPr="0036419A">
              <w:rPr>
                <w:rFonts w:ascii="Calibri" w:hAnsi="Calibri" w:cs="Arial"/>
                <w:sz w:val="14"/>
                <w:szCs w:val="14"/>
                <w:lang/>
              </w:rPr>
              <w:t>CSC</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832"/>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ING.1.3.7. Comprende el sentido general y lo esencial y distingue los cambios de tema de programas de televisión u otro material audiovisual dentro de su área de interés (p. e. en los que se entrevista a jóvenes o personajes conocidos sobre temas cotidianos (por ejemplo, lo que les gusta hacer en su tiempo libre) o en los que se informa sobre actividades de ocio (teatro, cine, evento deportivo, etc.) y otros aspectos socioculturales y sociolingüísticos, manifestando una actitud de interés y respeto por los mismos. </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rPr>
                <w:rFonts w:ascii="Calibri" w:hAnsi="Calibri" w:cs="Arial"/>
                <w:sz w:val="14"/>
                <w:szCs w:val="14"/>
              </w:rPr>
            </w:pPr>
            <w:r w:rsidRPr="0036419A">
              <w:rPr>
                <w:rFonts w:ascii="Calibri" w:hAnsi="Calibri" w:cs="Arial"/>
                <w:sz w:val="14"/>
                <w:szCs w:val="14"/>
                <w:lang/>
              </w:rPr>
              <w:t>CSC</w:t>
            </w:r>
          </w:p>
        </w:tc>
        <w:tc>
          <w:tcPr>
            <w:tcW w:w="494" w:type="dxa"/>
            <w:shd w:val="clear" w:color="auto" w:fill="auto"/>
          </w:tcPr>
          <w:p w:rsidR="00B81F3D" w:rsidRPr="00AB00D1" w:rsidRDefault="00B81F3D" w:rsidP="00010469">
            <w:pPr>
              <w:spacing w:before="60" w:after="60"/>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restart"/>
            <w:vAlign w:val="center"/>
          </w:tcPr>
          <w:p w:rsidR="00B81F3D" w:rsidRPr="004C75D9" w:rsidRDefault="00B81F3D" w:rsidP="00FD6D85">
            <w:pPr>
              <w:autoSpaceDE w:val="0"/>
              <w:autoSpaceDN w:val="0"/>
              <w:adjustRightInd w:val="0"/>
              <w:rPr>
                <w:rFonts w:ascii="Calibri" w:hAnsi="Calibri"/>
                <w:sz w:val="14"/>
                <w:szCs w:val="14"/>
                <w:lang/>
              </w:rPr>
            </w:pPr>
            <w:r w:rsidRPr="0036419A">
              <w:rPr>
                <w:rFonts w:ascii="Calibri" w:hAnsi="Calibri"/>
                <w:sz w:val="14"/>
                <w:szCs w:val="14"/>
                <w:lang/>
              </w:rPr>
              <w:t>Crit.ING.1.4. Distinguir la función o funciones comunicativas principales del texto (p. e. una demanda de información, una orden, o un ofrecimiento) y un repertorio limitado de sus exponentes más habituales, así como los patrones discursivos básicos (p. ej.: inicio y cierre conversacional, o los puntos de una narración esquemática)</w:t>
            </w:r>
            <w:r w:rsidR="00B70EC4" w:rsidRPr="00B70EC4">
              <w:rPr>
                <w:rFonts w:ascii="Calibri" w:hAnsi="Calibri"/>
                <w:b/>
                <w:color w:val="0070C0"/>
                <w:lang/>
              </w:rPr>
              <w:t xml:space="preserve"> </w:t>
            </w:r>
          </w:p>
        </w:tc>
        <w:tc>
          <w:tcPr>
            <w:tcW w:w="607" w:type="dxa"/>
            <w:vMerge w:val="restart"/>
            <w:vAlign w:val="center"/>
          </w:tcPr>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CSC</w:t>
            </w:r>
          </w:p>
          <w:p w:rsidR="00B81F3D" w:rsidRPr="0036419A" w:rsidRDefault="00B81F3D" w:rsidP="00010469">
            <w:pPr>
              <w:autoSpaceDE w:val="0"/>
              <w:autoSpaceDN w:val="0"/>
              <w:adjustRightInd w:val="0"/>
              <w:spacing w:line="247" w:lineRule="atLeast"/>
              <w:ind w:left="16" w:right="-25" w:hanging="16"/>
              <w:rPr>
                <w:rFonts w:ascii="Calibri" w:hAnsi="Calibri" w:cs="Calibri"/>
                <w:sz w:val="14"/>
                <w:szCs w:val="14"/>
                <w:lang/>
              </w:rPr>
            </w:pPr>
          </w:p>
        </w:tc>
        <w:tc>
          <w:tcPr>
            <w:tcW w:w="3835" w:type="dxa"/>
            <w:vAlign w:val="center"/>
          </w:tcPr>
          <w:p w:rsidR="00B81F3D" w:rsidRPr="004C75D9" w:rsidRDefault="00B81F3D" w:rsidP="00010469">
            <w:pPr>
              <w:tabs>
                <w:tab w:val="center" w:pos="4252"/>
                <w:tab w:val="right" w:pos="8504"/>
              </w:tabs>
              <w:autoSpaceDE w:val="0"/>
              <w:autoSpaceDN w:val="0"/>
              <w:adjustRightInd w:val="0"/>
              <w:rPr>
                <w:rFonts w:ascii="Calibri" w:hAnsi="Calibri" w:cs="Calibri"/>
                <w:b/>
                <w:sz w:val="14"/>
                <w:szCs w:val="14"/>
                <w:lang/>
              </w:rPr>
            </w:pPr>
            <w:proofErr w:type="spellStart"/>
            <w:r w:rsidRPr="004C75D9">
              <w:rPr>
                <w:rFonts w:ascii="Calibri" w:hAnsi="Calibri" w:cs="Arial"/>
                <w:b/>
                <w:sz w:val="14"/>
                <w:szCs w:val="14"/>
                <w:lang/>
              </w:rPr>
              <w:t>Est.</w:t>
            </w:r>
            <w:proofErr w:type="spellEnd"/>
            <w:r w:rsidRPr="004C75D9">
              <w:rPr>
                <w:rFonts w:ascii="Calibri" w:hAnsi="Calibri" w:cs="Arial"/>
                <w:b/>
                <w:sz w:val="14"/>
                <w:szCs w:val="14"/>
                <w:lang/>
              </w:rPr>
              <w:t xml:space="preserve"> ING.1.4.3. Entiende lo que se le dice en transacciones habituales sencillas (instrucciones, indicaciones, peticiones, avisos), identificando la función o funciones comunicativas de las mismas para interactuar adecuadamente. </w:t>
            </w:r>
            <w:r w:rsidR="00FD6D85" w:rsidRPr="00B70EC4">
              <w:rPr>
                <w:rFonts w:ascii="Calibri" w:hAnsi="Calibri"/>
                <w:b/>
                <w:color w:val="0070C0"/>
                <w:lang/>
              </w:rPr>
              <w:t xml:space="preserve"> SS</w:t>
            </w:r>
          </w:p>
        </w:tc>
        <w:tc>
          <w:tcPr>
            <w:tcW w:w="612" w:type="dxa"/>
            <w:vAlign w:val="center"/>
          </w:tcPr>
          <w:p w:rsidR="00B81F3D" w:rsidRPr="0036419A" w:rsidRDefault="00B81F3D" w:rsidP="00010469">
            <w:pPr>
              <w:autoSpaceDE w:val="0"/>
              <w:autoSpaceDN w:val="0"/>
              <w:adjustRightInd w:val="0"/>
              <w:rPr>
                <w:rFonts w:ascii="Calibri" w:hAnsi="Calibri" w:cs="Calibri"/>
                <w:sz w:val="14"/>
                <w:szCs w:val="14"/>
                <w:lang/>
              </w:rPr>
            </w:pPr>
            <w:r w:rsidRPr="0036419A">
              <w:rPr>
                <w:rFonts w:ascii="Calibri" w:hAnsi="Calibri" w:cs="Arial"/>
                <w:sz w:val="14"/>
                <w:szCs w:val="14"/>
                <w:lang/>
              </w:rPr>
              <w:t xml:space="preserve">CCL </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ING.1.4.6. Comprende las ideas principales de presentaciones sencillas y bien estructuradas sobre temas familiares o de su interés (por ejemplo, música, deporte, etc.), e interpreta adecuadamente la función comunicativa predominante para interactuar adecuadamente, siempre y cuando cuente con imágenes e ilustraciones y se hable de manera lenta y clara.</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rPr>
                <w:rFonts w:ascii="Calibri" w:hAnsi="Calibri" w:cs="Arial"/>
                <w:sz w:val="14"/>
                <w:szCs w:val="14"/>
              </w:rPr>
            </w:pPr>
            <w:r w:rsidRPr="0036419A">
              <w:rPr>
                <w:rFonts w:ascii="Calibri" w:hAnsi="Calibri" w:cs="Arial"/>
                <w:sz w:val="14"/>
                <w:szCs w:val="14"/>
                <w:lang/>
              </w:rPr>
              <w:t>CSC</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ING.1.4.7. Comprende el sentido general y lo esencial y distingue los cambios de tema de programas de televisión u otro material audiovisual dentro de su área de interés (p. e. en los que se entrevista a jóvenes o personajes conocidos sobre temas cotidianos (por ejemplo, lo que les gusta hacer en su tiempo libre) o en los que se informa sobre actividades de ocio (teatro, cine, evento deportivo, etc.) e interpreta adecuadamente la función comunicativa predominante para interactuar adecuadamente. </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rPr>
                <w:rFonts w:ascii="Calibri" w:hAnsi="Calibri" w:cs="Arial"/>
                <w:sz w:val="14"/>
                <w:szCs w:val="14"/>
              </w:rPr>
            </w:pPr>
            <w:r w:rsidRPr="0036419A">
              <w:rPr>
                <w:rFonts w:ascii="Calibri" w:hAnsi="Calibri" w:cs="Arial"/>
                <w:sz w:val="14"/>
                <w:szCs w:val="14"/>
                <w:lang/>
              </w:rPr>
              <w:t>CSC</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restart"/>
            <w:vAlign w:val="center"/>
          </w:tcPr>
          <w:p w:rsidR="00B81F3D" w:rsidRPr="004C75D9"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 xml:space="preserve">Crit.ING.1.5. Reconocer los significados más comunes asociados a las estructuras sintácticas básicas propias de la comunicación oral (p. ej.: estructura interrogativa para demandar información). </w:t>
            </w:r>
          </w:p>
        </w:tc>
        <w:tc>
          <w:tcPr>
            <w:tcW w:w="607" w:type="dxa"/>
            <w:vMerge w:val="restart"/>
            <w:vAlign w:val="center"/>
          </w:tcPr>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CCL</w:t>
            </w:r>
          </w:p>
          <w:p w:rsidR="00B81F3D" w:rsidRPr="004C75D9" w:rsidRDefault="00B81F3D" w:rsidP="00010469">
            <w:pPr>
              <w:autoSpaceDE w:val="0"/>
              <w:autoSpaceDN w:val="0"/>
              <w:adjustRightInd w:val="0"/>
              <w:spacing w:line="247" w:lineRule="atLeast"/>
              <w:ind w:left="16" w:right="-25" w:hanging="16"/>
              <w:rPr>
                <w:rFonts w:ascii="Calibri" w:hAnsi="Calibri" w:cs="Arial"/>
                <w:sz w:val="14"/>
                <w:szCs w:val="14"/>
                <w:lang/>
              </w:rPr>
            </w:pPr>
            <w:r>
              <w:rPr>
                <w:rFonts w:ascii="Calibri" w:hAnsi="Calibri" w:cs="Arial"/>
                <w:sz w:val="14"/>
                <w:szCs w:val="14"/>
                <w:lang/>
              </w:rPr>
              <w:t>CMCT</w:t>
            </w:r>
          </w:p>
        </w:tc>
        <w:tc>
          <w:tcPr>
            <w:tcW w:w="3835" w:type="dxa"/>
            <w:vAlign w:val="center"/>
          </w:tcPr>
          <w:p w:rsidR="00B81F3D" w:rsidRPr="0036419A" w:rsidRDefault="00B81F3D" w:rsidP="00010469">
            <w:pPr>
              <w:tabs>
                <w:tab w:val="center" w:pos="4252"/>
                <w:tab w:val="right" w:pos="8504"/>
              </w:tabs>
              <w:autoSpaceDE w:val="0"/>
              <w:autoSpaceDN w:val="0"/>
              <w:adjustRightInd w:val="0"/>
              <w:rPr>
                <w:rFonts w:ascii="Calibri" w:hAnsi="Calibri" w:cs="Calibri"/>
                <w:sz w:val="14"/>
                <w:szCs w:val="14"/>
                <w:lang/>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ING.1.5.2. Comprende mensajes y anuncios públicos que contengan instrucciones, indicaciones u otro tipo de información (por ejemplo, números, precios, horarios, en una estación o en unos grandes almacenes), e identifica las estructuras sintácticas básicas que los caracterizan. </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autoSpaceDE w:val="0"/>
              <w:autoSpaceDN w:val="0"/>
              <w:adjustRightInd w:val="0"/>
              <w:rPr>
                <w:rFonts w:ascii="Calibri" w:hAnsi="Calibri" w:cs="Calibri"/>
                <w:sz w:val="14"/>
                <w:szCs w:val="14"/>
                <w:lang/>
              </w:rPr>
            </w:pPr>
            <w:r w:rsidRPr="0036419A">
              <w:rPr>
                <w:rFonts w:ascii="Calibri" w:hAnsi="Calibri" w:cs="Arial"/>
                <w:sz w:val="14"/>
                <w:szCs w:val="14"/>
                <w:lang/>
              </w:rPr>
              <w:t>CMCT</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4C75D9" w:rsidRDefault="00B81F3D" w:rsidP="00010469">
            <w:pPr>
              <w:rPr>
                <w:rFonts w:ascii="Calibri" w:hAnsi="Calibri" w:cs="Arial"/>
                <w:b/>
                <w:sz w:val="14"/>
                <w:szCs w:val="14"/>
                <w:lang w:val="es-ES_tradnl"/>
              </w:rPr>
            </w:pPr>
            <w:proofErr w:type="spellStart"/>
            <w:r w:rsidRPr="004C75D9">
              <w:rPr>
                <w:rFonts w:ascii="Calibri" w:hAnsi="Calibri" w:cs="Arial"/>
                <w:b/>
                <w:sz w:val="14"/>
                <w:szCs w:val="14"/>
                <w:lang/>
              </w:rPr>
              <w:t>Est.</w:t>
            </w:r>
            <w:proofErr w:type="spellEnd"/>
            <w:r w:rsidRPr="004C75D9">
              <w:rPr>
                <w:rFonts w:ascii="Calibri" w:hAnsi="Calibri" w:cs="Arial"/>
                <w:b/>
                <w:sz w:val="14"/>
                <w:szCs w:val="14"/>
                <w:lang/>
              </w:rPr>
              <w:t xml:space="preserve"> ING.1.5.3.Entiende lo que se le dice en transacciones habituales sencillas (instrucciones, indicaciones, peticiones, </w:t>
            </w:r>
            <w:r w:rsidRPr="004C75D9">
              <w:rPr>
                <w:rFonts w:ascii="Calibri" w:hAnsi="Calibri" w:cs="Arial"/>
                <w:b/>
                <w:sz w:val="14"/>
                <w:szCs w:val="14"/>
                <w:lang/>
              </w:rPr>
              <w:lastRenderedPageBreak/>
              <w:t xml:space="preserve">avisos) y localiza las estructuras sintácticas básicas utilizadas en las mismas. </w:t>
            </w:r>
            <w:r w:rsidR="00FD6D85" w:rsidRPr="00B70EC4">
              <w:rPr>
                <w:rFonts w:ascii="Calibri" w:hAnsi="Calibri"/>
                <w:b/>
                <w:color w:val="0070C0"/>
                <w:lang/>
              </w:rPr>
              <w:t>SS</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lastRenderedPageBreak/>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ING.1.5.4. Identifica el tema de una conversación cotidiana predecible que tiene lugar en su presencia (por ejemplo, en una tienda, en un tren)  y reconoce las estructuras sintácticas básicas que los caracterizan.</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ING.1.5.6. Comprende las ideas principales de presentaciones sencillas y bien estructuradas sobre temas familiares o de su interés (por ejemplo, música, deporte, etc.),  y reconoce las estructuras sintácticas básicas que los caracterizan, siempre y cuando cuente con imágenes e ilustraciones y se hable de manera lenta y clara. </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restart"/>
            <w:vAlign w:val="center"/>
          </w:tcPr>
          <w:p w:rsidR="00B81F3D" w:rsidRPr="007C410E" w:rsidRDefault="00B81F3D" w:rsidP="00010469">
            <w:pPr>
              <w:autoSpaceDE w:val="0"/>
              <w:autoSpaceDN w:val="0"/>
              <w:adjustRightInd w:val="0"/>
              <w:rPr>
                <w:rFonts w:ascii="Calibri" w:hAnsi="Calibri"/>
                <w:color w:val="FF0000"/>
                <w:sz w:val="14"/>
                <w:szCs w:val="14"/>
                <w:lang/>
              </w:rPr>
            </w:pPr>
            <w:r w:rsidRPr="007C410E">
              <w:rPr>
                <w:rFonts w:ascii="Calibri" w:hAnsi="Calibri"/>
                <w:color w:val="FF0000"/>
                <w:sz w:val="14"/>
                <w:szCs w:val="14"/>
                <w:lang/>
              </w:rPr>
              <w:t>Crit.ING.1.6. Reconocer un repertorio limitado de léxico oral de alta frecuencia relativo a situaciones cotidianas y temas habituales y concretos relacionados con las propias experiencias, necesidades e intereses, y utilizar las indicaciones del contexto y de la información contenida en el texto para hacerse una idea de los significados probables de palabras y expresiones que se desconocen.</w:t>
            </w:r>
          </w:p>
        </w:tc>
        <w:tc>
          <w:tcPr>
            <w:tcW w:w="607" w:type="dxa"/>
            <w:vMerge w:val="restart"/>
            <w:vAlign w:val="center"/>
          </w:tcPr>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CAA</w:t>
            </w:r>
          </w:p>
          <w:p w:rsidR="00B81F3D" w:rsidRPr="004C75D9" w:rsidRDefault="00B81F3D" w:rsidP="00010469">
            <w:pPr>
              <w:autoSpaceDE w:val="0"/>
              <w:autoSpaceDN w:val="0"/>
              <w:adjustRightInd w:val="0"/>
              <w:spacing w:line="247" w:lineRule="atLeast"/>
              <w:ind w:left="16" w:right="-25" w:hanging="16"/>
              <w:rPr>
                <w:rFonts w:ascii="Calibri" w:hAnsi="Calibri" w:cs="Arial"/>
                <w:sz w:val="14"/>
                <w:szCs w:val="14"/>
                <w:lang/>
              </w:rPr>
            </w:pPr>
            <w:r>
              <w:rPr>
                <w:rFonts w:ascii="Calibri" w:hAnsi="Calibri" w:cs="Arial"/>
                <w:sz w:val="14"/>
                <w:szCs w:val="14"/>
                <w:lang/>
              </w:rPr>
              <w:t>CSC</w:t>
            </w:r>
          </w:p>
        </w:tc>
        <w:tc>
          <w:tcPr>
            <w:tcW w:w="3835" w:type="dxa"/>
            <w:vAlign w:val="center"/>
          </w:tcPr>
          <w:p w:rsidR="00B81F3D" w:rsidRPr="004C75D9" w:rsidRDefault="00B81F3D" w:rsidP="00010469">
            <w:pPr>
              <w:autoSpaceDE w:val="0"/>
              <w:autoSpaceDN w:val="0"/>
              <w:adjustRightInd w:val="0"/>
              <w:rPr>
                <w:rFonts w:ascii="Calibri" w:hAnsi="Calibri" w:cs="Calibri"/>
                <w:b/>
                <w:sz w:val="14"/>
                <w:szCs w:val="14"/>
                <w:lang/>
              </w:rPr>
            </w:pPr>
            <w:proofErr w:type="spellStart"/>
            <w:r w:rsidRPr="004C75D9">
              <w:rPr>
                <w:rFonts w:ascii="Calibri" w:hAnsi="Calibri" w:cs="Arial"/>
                <w:b/>
                <w:sz w:val="14"/>
                <w:szCs w:val="14"/>
                <w:lang/>
              </w:rPr>
              <w:t>Est.</w:t>
            </w:r>
            <w:proofErr w:type="spellEnd"/>
            <w:r w:rsidRPr="004C75D9">
              <w:rPr>
                <w:rFonts w:ascii="Calibri" w:hAnsi="Calibri" w:cs="Arial"/>
                <w:b/>
                <w:sz w:val="14"/>
                <w:szCs w:val="14"/>
                <w:lang/>
              </w:rPr>
              <w:t xml:space="preserve"> ING.1.6.3.Entiende lo que se le dice en transacciones habituales sencillas (instrucciones, indicaciones, peticiones, avisos), e identifica el vocabulario propio de las mismas.</w:t>
            </w:r>
            <w:r w:rsidR="00FD6D85" w:rsidRPr="00B70EC4">
              <w:rPr>
                <w:rFonts w:ascii="Calibri" w:hAnsi="Calibri"/>
                <w:b/>
                <w:color w:val="0070C0"/>
                <w:lang/>
              </w:rPr>
              <w:t xml:space="preserve"> SS</w:t>
            </w:r>
          </w:p>
        </w:tc>
        <w:tc>
          <w:tcPr>
            <w:tcW w:w="612" w:type="dxa"/>
            <w:vAlign w:val="center"/>
          </w:tcPr>
          <w:p w:rsidR="00B81F3D" w:rsidRPr="0036419A" w:rsidRDefault="00B81F3D" w:rsidP="00010469">
            <w:pPr>
              <w:autoSpaceDE w:val="0"/>
              <w:autoSpaceDN w:val="0"/>
              <w:adjustRightInd w:val="0"/>
              <w:rPr>
                <w:rFonts w:ascii="Calibri" w:hAnsi="Calibri" w:cs="Calibri"/>
                <w:sz w:val="14"/>
                <w:szCs w:val="14"/>
                <w:lang/>
              </w:rPr>
            </w:pPr>
            <w:r w:rsidRPr="0036419A">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tabs>
                <w:tab w:val="left" w:pos="312"/>
              </w:tabs>
              <w:rPr>
                <w:rFonts w:ascii="Calibri" w:hAnsi="Calibri" w:cs="Arial"/>
                <w:sz w:val="14"/>
                <w:szCs w:val="14"/>
              </w:rPr>
            </w:pPr>
          </w:p>
        </w:tc>
        <w:tc>
          <w:tcPr>
            <w:tcW w:w="3835" w:type="dxa"/>
            <w:vAlign w:val="center"/>
          </w:tcPr>
          <w:p w:rsidR="00B81F3D" w:rsidRPr="004C75D9" w:rsidRDefault="00B81F3D" w:rsidP="00010469">
            <w:pPr>
              <w:rPr>
                <w:rFonts w:ascii="Calibri" w:hAnsi="Calibri" w:cs="Arial"/>
                <w:b/>
                <w:sz w:val="14"/>
                <w:szCs w:val="14"/>
                <w:lang w:val="es-ES_tradnl"/>
              </w:rPr>
            </w:pPr>
            <w:proofErr w:type="spellStart"/>
            <w:r w:rsidRPr="004C75D9">
              <w:rPr>
                <w:rFonts w:ascii="Calibri" w:hAnsi="Calibri" w:cs="Arial"/>
                <w:b/>
                <w:sz w:val="14"/>
                <w:szCs w:val="14"/>
                <w:lang/>
              </w:rPr>
              <w:t>Est.</w:t>
            </w:r>
            <w:proofErr w:type="spellEnd"/>
            <w:r w:rsidRPr="004C75D9">
              <w:rPr>
                <w:rFonts w:ascii="Calibri" w:hAnsi="Calibri" w:cs="Arial"/>
                <w:b/>
                <w:sz w:val="14"/>
                <w:szCs w:val="14"/>
                <w:lang/>
              </w:rPr>
              <w:t xml:space="preserve"> ING.1.6.4. Identifica el tema de una conversación cotidiana predecible que tiene lugar en su presencia (por ejemplo, en una tienda, en un tren), haciendo uso del significado asociado al vocabulario utilizado e interpretando a partir del mismo, los significados de expresiones desconocidas.</w:t>
            </w:r>
            <w:r w:rsidR="00FD6D85" w:rsidRPr="00B70EC4">
              <w:rPr>
                <w:rFonts w:ascii="Calibri" w:hAnsi="Calibri"/>
                <w:b/>
                <w:color w:val="0070C0"/>
                <w:lang/>
              </w:rPr>
              <w:t xml:space="preserve"> SS</w:t>
            </w:r>
          </w:p>
        </w:tc>
        <w:tc>
          <w:tcPr>
            <w:tcW w:w="612" w:type="dxa"/>
            <w:vAlign w:val="center"/>
          </w:tcPr>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tabs>
                <w:tab w:val="left" w:pos="312"/>
              </w:tabs>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ING.1.6.5. Entiende la información esencial en conversaciones breves y sencillas en las que participa que traten sobre temas familiares como, por ejemplo, uno mismo, la familia, la escuela, el tiempo libre, la descripción de un objeto o un lugar, y comprende el vocabulario utilizado en las mismas.</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CCL</w:t>
            </w:r>
          </w:p>
          <w:p w:rsidR="00B81F3D" w:rsidRPr="0036419A" w:rsidRDefault="00B81F3D" w:rsidP="00010469">
            <w:pPr>
              <w:rPr>
                <w:rFonts w:ascii="Calibri" w:hAnsi="Calibri" w:cs="Arial"/>
                <w:sz w:val="14"/>
                <w:szCs w:val="14"/>
              </w:rPr>
            </w:pPr>
            <w:r w:rsidRPr="0036419A">
              <w:rPr>
                <w:rFonts w:ascii="Calibri" w:hAnsi="Calibri" w:cs="Arial"/>
                <w:sz w:val="14"/>
                <w:szCs w:val="14"/>
                <w:lang/>
              </w:rPr>
              <w:t>CSC</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tabs>
                <w:tab w:val="left" w:pos="312"/>
              </w:tabs>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ING.1.6.6. Comprende las ideas principales de presentaciones sencillas y bien estructuradas sobre temas familiares o de su interés (por ejemplo, música, deporte, etc.), reconociendo el léxico de alta frecuencia utilizado en las mismas y utilizándolo para aproximarse al significado de palabras desconocidas, siempre y cuando cuente con imágenes e ilustraciones y se hable de manera lenta y clara.</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CAA</w:t>
            </w:r>
          </w:p>
          <w:p w:rsidR="00B81F3D" w:rsidRPr="0036419A" w:rsidRDefault="00B81F3D" w:rsidP="00010469">
            <w:pPr>
              <w:rPr>
                <w:rFonts w:ascii="Calibri" w:hAnsi="Calibri" w:cs="Arial"/>
                <w:sz w:val="14"/>
                <w:szCs w:val="14"/>
              </w:rPr>
            </w:pPr>
            <w:r w:rsidRPr="0036419A">
              <w:rPr>
                <w:rFonts w:ascii="Calibri" w:hAnsi="Calibri" w:cs="Arial"/>
                <w:sz w:val="14"/>
                <w:szCs w:val="14"/>
                <w:lang/>
              </w:rPr>
              <w:t xml:space="preserve">CCL </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ING.1.6.7. Comprende el sentido general y lo esencial y distingue los cambios de tema de programas de televisión u otro material audiovisual dentro de su área de interés (p. ej.: en los que se entrevista a jóvenes o personajes conocidos sobre temas cotidianos (por ejemplo, lo que les gusta hacer en su tiempo libre) o en los que se informa sobre actividades de ocio (teatro, cine, evento deportivo, etc.) e interpreta el léxico oral de alta frecuencia, pero progresivamente más amplio, utilizado en los mismos.</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CAA</w:t>
            </w:r>
          </w:p>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restart"/>
            <w:vAlign w:val="center"/>
          </w:tcPr>
          <w:p w:rsidR="00B81F3D" w:rsidRPr="007C410E" w:rsidRDefault="00B81F3D" w:rsidP="00010469">
            <w:pPr>
              <w:autoSpaceDE w:val="0"/>
              <w:autoSpaceDN w:val="0"/>
              <w:adjustRightInd w:val="0"/>
              <w:rPr>
                <w:rFonts w:ascii="Calibri" w:hAnsi="Calibri" w:cs="Arial"/>
                <w:color w:val="FF0000"/>
                <w:sz w:val="14"/>
                <w:szCs w:val="14"/>
                <w:lang/>
              </w:rPr>
            </w:pPr>
            <w:r w:rsidRPr="007C410E">
              <w:rPr>
                <w:rFonts w:ascii="Calibri" w:hAnsi="Calibri" w:cs="Arial"/>
                <w:color w:val="FF0000"/>
                <w:sz w:val="14"/>
                <w:szCs w:val="14"/>
                <w:lang/>
              </w:rPr>
              <w:t>Crit.ING.1.7. Discriminar patrones sonoros, acentuales, rítmicos y de entonación básicos, dentro de un repertorio de expresiones de uso frecuente,  y reconocer los significados e intenciones comunicativas generales relacionados con los mismos.</w:t>
            </w:r>
          </w:p>
        </w:tc>
        <w:tc>
          <w:tcPr>
            <w:tcW w:w="607" w:type="dxa"/>
            <w:vMerge w:val="restart"/>
            <w:vAlign w:val="center"/>
          </w:tcPr>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 xml:space="preserve">CCL </w:t>
            </w:r>
          </w:p>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r w:rsidRPr="0036419A">
              <w:rPr>
                <w:rFonts w:ascii="Calibri" w:hAnsi="Calibri" w:cs="Arial"/>
                <w:sz w:val="14"/>
                <w:szCs w:val="14"/>
                <w:lang/>
              </w:rPr>
              <w:t>CSC</w:t>
            </w:r>
          </w:p>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p>
          <w:p w:rsidR="00B81F3D" w:rsidRPr="0036419A" w:rsidRDefault="00B81F3D" w:rsidP="00010469">
            <w:pPr>
              <w:autoSpaceDE w:val="0"/>
              <w:autoSpaceDN w:val="0"/>
              <w:adjustRightInd w:val="0"/>
              <w:spacing w:line="247" w:lineRule="atLeast"/>
              <w:ind w:left="16" w:right="-25" w:hanging="16"/>
              <w:rPr>
                <w:rFonts w:ascii="Calibri" w:hAnsi="Calibri" w:cs="Arial"/>
                <w:sz w:val="14"/>
                <w:szCs w:val="14"/>
                <w:lang/>
              </w:rPr>
            </w:pPr>
          </w:p>
          <w:p w:rsidR="00B81F3D" w:rsidRPr="0036419A" w:rsidRDefault="00B81F3D" w:rsidP="00010469">
            <w:pPr>
              <w:autoSpaceDE w:val="0"/>
              <w:autoSpaceDN w:val="0"/>
              <w:adjustRightInd w:val="0"/>
              <w:spacing w:line="247" w:lineRule="atLeast"/>
              <w:ind w:left="16" w:right="-25" w:hanging="16"/>
              <w:rPr>
                <w:rFonts w:ascii="Calibri" w:hAnsi="Calibri" w:cs="Calibri"/>
                <w:sz w:val="14"/>
                <w:szCs w:val="14"/>
                <w:lang/>
              </w:rPr>
            </w:pPr>
          </w:p>
        </w:tc>
        <w:tc>
          <w:tcPr>
            <w:tcW w:w="3835" w:type="dxa"/>
            <w:vAlign w:val="center"/>
          </w:tcPr>
          <w:p w:rsidR="00B81F3D" w:rsidRPr="004C75D9" w:rsidRDefault="00B81F3D" w:rsidP="00010469">
            <w:pPr>
              <w:tabs>
                <w:tab w:val="center" w:pos="4252"/>
                <w:tab w:val="right" w:pos="8504"/>
              </w:tabs>
              <w:autoSpaceDE w:val="0"/>
              <w:autoSpaceDN w:val="0"/>
              <w:adjustRightInd w:val="0"/>
              <w:rPr>
                <w:rFonts w:ascii="Calibri" w:hAnsi="Calibri" w:cs="Calibri"/>
                <w:b/>
                <w:sz w:val="14"/>
                <w:szCs w:val="14"/>
                <w:lang/>
              </w:rPr>
            </w:pPr>
            <w:proofErr w:type="spellStart"/>
            <w:r w:rsidRPr="004C75D9">
              <w:rPr>
                <w:rFonts w:ascii="Calibri" w:hAnsi="Calibri" w:cs="Arial"/>
                <w:b/>
                <w:sz w:val="14"/>
                <w:szCs w:val="14"/>
                <w:lang/>
              </w:rPr>
              <w:t>Est.</w:t>
            </w:r>
            <w:proofErr w:type="spellEnd"/>
            <w:r w:rsidRPr="004C75D9">
              <w:rPr>
                <w:rFonts w:ascii="Calibri" w:hAnsi="Calibri" w:cs="Arial"/>
                <w:b/>
                <w:sz w:val="14"/>
                <w:szCs w:val="14"/>
                <w:lang/>
              </w:rPr>
              <w:t xml:space="preserve"> ING.1.7.3.Entiende lo que se le dice en transacciones habituales sencillas (instrucciones, indicaciones, peticiones, avisos), y discrimina los distintos patrones sonoros, acentuales, rítmicos y de entonación, de uso frecuente característicos de las mismas. </w:t>
            </w:r>
            <w:r w:rsidR="00FD6D85" w:rsidRPr="00B70EC4">
              <w:rPr>
                <w:rFonts w:ascii="Calibri" w:hAnsi="Calibri"/>
                <w:b/>
                <w:color w:val="0070C0"/>
                <w:lang/>
              </w:rPr>
              <w:t xml:space="preserve"> SS</w:t>
            </w:r>
          </w:p>
        </w:tc>
        <w:tc>
          <w:tcPr>
            <w:tcW w:w="612" w:type="dxa"/>
            <w:vAlign w:val="center"/>
          </w:tcPr>
          <w:p w:rsidR="00B81F3D" w:rsidRPr="0036419A" w:rsidRDefault="00B81F3D" w:rsidP="00010469">
            <w:pPr>
              <w:autoSpaceDE w:val="0"/>
              <w:autoSpaceDN w:val="0"/>
              <w:adjustRightInd w:val="0"/>
              <w:rPr>
                <w:rFonts w:ascii="Calibri" w:hAnsi="Calibri" w:cs="Calibri"/>
                <w:sz w:val="14"/>
                <w:szCs w:val="14"/>
                <w:lang/>
              </w:rPr>
            </w:pPr>
            <w:r w:rsidRPr="0036419A">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vAlign w:val="center"/>
          </w:tcPr>
          <w:p w:rsidR="00B81F3D" w:rsidRPr="0036419A" w:rsidRDefault="00B81F3D" w:rsidP="00010469">
            <w:pPr>
              <w:rPr>
                <w:rFonts w:ascii="Calibri" w:hAnsi="Calibri" w:cs="Arial"/>
                <w:sz w:val="14"/>
                <w:szCs w:val="14"/>
              </w:rPr>
            </w:pPr>
          </w:p>
        </w:tc>
        <w:tc>
          <w:tcPr>
            <w:tcW w:w="607" w:type="dxa"/>
            <w:vMerge/>
            <w:vAlign w:val="center"/>
          </w:tcPr>
          <w:p w:rsidR="00B81F3D" w:rsidRPr="0036419A" w:rsidRDefault="00B81F3D" w:rsidP="00010469">
            <w:pPr>
              <w:rPr>
                <w:rFonts w:ascii="Calibri" w:hAnsi="Calibri" w:cs="Arial"/>
                <w:sz w:val="14"/>
                <w:szCs w:val="14"/>
              </w:rPr>
            </w:pPr>
          </w:p>
        </w:tc>
        <w:tc>
          <w:tcPr>
            <w:tcW w:w="3835" w:type="dxa"/>
            <w:vAlign w:val="center"/>
          </w:tcPr>
          <w:p w:rsidR="00B81F3D" w:rsidRPr="0036419A" w:rsidRDefault="00B81F3D" w:rsidP="00010469">
            <w:pPr>
              <w:rPr>
                <w:rFonts w:ascii="Calibri" w:hAnsi="Calibri" w:cs="Arial"/>
                <w:sz w:val="14"/>
                <w:szCs w:val="14"/>
                <w:lang w:val="es-ES_tradnl"/>
              </w:rPr>
            </w:pPr>
            <w:proofErr w:type="spellStart"/>
            <w:r w:rsidRPr="0036419A">
              <w:rPr>
                <w:rFonts w:ascii="Calibri" w:hAnsi="Calibri" w:cs="Arial"/>
                <w:sz w:val="14"/>
                <w:szCs w:val="14"/>
                <w:lang/>
              </w:rPr>
              <w:t>Est.</w:t>
            </w:r>
            <w:proofErr w:type="spellEnd"/>
            <w:r w:rsidRPr="0036419A">
              <w:rPr>
                <w:rFonts w:ascii="Calibri" w:hAnsi="Calibri" w:cs="Arial"/>
                <w:sz w:val="14"/>
                <w:szCs w:val="14"/>
                <w:lang/>
              </w:rPr>
              <w:t xml:space="preserve"> ING.1.7.4. Identifica el tema de una conversación cotidiana predecible que tiene lugar en su presencia (por ejemplo, en una tienda, en un tren),  utilizando los significados asociados a los distintos patrones sonoros, acentuales, rítmicos y de entonación, de uso frecuente característicos de las mismas. </w:t>
            </w:r>
          </w:p>
        </w:tc>
        <w:tc>
          <w:tcPr>
            <w:tcW w:w="612" w:type="dxa"/>
            <w:vAlign w:val="center"/>
          </w:tcPr>
          <w:p w:rsidR="00B81F3D" w:rsidRPr="0036419A" w:rsidRDefault="00B81F3D" w:rsidP="00010469">
            <w:pPr>
              <w:autoSpaceDE w:val="0"/>
              <w:autoSpaceDN w:val="0"/>
              <w:adjustRightInd w:val="0"/>
              <w:rPr>
                <w:rFonts w:ascii="Calibri" w:hAnsi="Calibri" w:cs="Arial"/>
                <w:sz w:val="14"/>
                <w:szCs w:val="14"/>
                <w:lang/>
              </w:rPr>
            </w:pPr>
            <w:r w:rsidRPr="0036419A">
              <w:rPr>
                <w:rFonts w:ascii="Calibri" w:hAnsi="Calibri" w:cs="Arial"/>
                <w:sz w:val="14"/>
                <w:szCs w:val="14"/>
                <w:lang/>
              </w:rPr>
              <w:t>CSC</w:t>
            </w:r>
          </w:p>
          <w:p w:rsidR="00B81F3D" w:rsidRPr="0036419A" w:rsidRDefault="00B81F3D" w:rsidP="00010469">
            <w:pPr>
              <w:rPr>
                <w:rFonts w:ascii="Calibri" w:hAnsi="Calibri" w:cs="Arial"/>
                <w:sz w:val="14"/>
                <w:szCs w:val="14"/>
              </w:rPr>
            </w:pPr>
            <w:r w:rsidRPr="0036419A">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40"/>
          <w:jc w:val="center"/>
        </w:trPr>
        <w:tc>
          <w:tcPr>
            <w:tcW w:w="2942" w:type="dxa"/>
            <w:vMerge/>
          </w:tcPr>
          <w:p w:rsidR="00B81F3D" w:rsidRPr="00714644" w:rsidRDefault="00B81F3D" w:rsidP="00010469">
            <w:pPr>
              <w:spacing w:before="100" w:beforeAutospacing="1" w:after="100" w:afterAutospacing="1"/>
              <w:rPr>
                <w:rFonts w:ascii="Calibri" w:hAnsi="Calibri" w:cs="Arial"/>
                <w:sz w:val="14"/>
                <w:szCs w:val="14"/>
              </w:rPr>
            </w:pPr>
          </w:p>
        </w:tc>
        <w:tc>
          <w:tcPr>
            <w:tcW w:w="607" w:type="dxa"/>
            <w:vMerge/>
          </w:tcPr>
          <w:p w:rsidR="00B81F3D" w:rsidRPr="00714644" w:rsidRDefault="00B81F3D" w:rsidP="00010469">
            <w:pPr>
              <w:spacing w:before="100" w:beforeAutospacing="1" w:after="100" w:afterAutospacing="1"/>
              <w:rPr>
                <w:rFonts w:ascii="Calibri" w:hAnsi="Calibri" w:cs="Arial"/>
                <w:sz w:val="14"/>
                <w:szCs w:val="14"/>
              </w:rPr>
            </w:pPr>
          </w:p>
        </w:tc>
        <w:tc>
          <w:tcPr>
            <w:tcW w:w="3835" w:type="dxa"/>
            <w:vAlign w:val="center"/>
          </w:tcPr>
          <w:p w:rsidR="00B81F3D" w:rsidRPr="004C75D9" w:rsidRDefault="00B81F3D" w:rsidP="00010469">
            <w:pPr>
              <w:autoSpaceDE w:val="0"/>
              <w:autoSpaceDN w:val="0"/>
              <w:adjustRightInd w:val="0"/>
              <w:spacing w:before="60" w:after="60"/>
              <w:rPr>
                <w:rFonts w:ascii="Calibri" w:hAnsi="Calibri" w:cs="Arial"/>
                <w:sz w:val="14"/>
                <w:szCs w:val="14"/>
                <w:lang/>
              </w:rPr>
            </w:pPr>
            <w:proofErr w:type="spellStart"/>
            <w:r w:rsidRPr="004C75D9">
              <w:rPr>
                <w:rFonts w:ascii="Calibri" w:hAnsi="Calibri" w:cs="Arial"/>
                <w:sz w:val="14"/>
                <w:szCs w:val="14"/>
                <w:lang/>
              </w:rPr>
              <w:t>Est.</w:t>
            </w:r>
            <w:proofErr w:type="spellEnd"/>
            <w:r w:rsidRPr="004C75D9">
              <w:rPr>
                <w:rFonts w:ascii="Calibri" w:hAnsi="Calibri" w:cs="Arial"/>
                <w:sz w:val="14"/>
                <w:szCs w:val="14"/>
                <w:lang/>
              </w:rPr>
              <w:t xml:space="preserve"> ING.1.7.5. Entiende la información esencial en conversaciones breves y sencillas en las que participa que traten sobre temas familiares como, por ejemplo, uno mismo, la familia, la escuela, el tiempo libre, la descripción de un objeto o un lugar; apoyándose en la interpretación adecuada de los patrones sonoros, acentuales, rítmicos y de entonación de uso frecuente, pero progresivamente más amplio,  utilizados en las mismas. </w:t>
            </w:r>
          </w:p>
        </w:tc>
        <w:tc>
          <w:tcPr>
            <w:tcW w:w="612" w:type="dxa"/>
            <w:vAlign w:val="center"/>
          </w:tcPr>
          <w:p w:rsidR="00B81F3D" w:rsidRPr="004C75D9" w:rsidRDefault="00B81F3D" w:rsidP="00010469">
            <w:pPr>
              <w:spacing w:before="100" w:beforeAutospacing="1" w:after="100" w:afterAutospacing="1"/>
              <w:rPr>
                <w:rFonts w:ascii="Calibri" w:hAnsi="Calibri" w:cs="Arial"/>
                <w:sz w:val="14"/>
                <w:szCs w:val="14"/>
              </w:rPr>
            </w:pPr>
            <w:r w:rsidRPr="004C75D9">
              <w:rPr>
                <w:rFonts w:ascii="Calibri" w:hAnsi="Calibri" w:cs="Arial"/>
                <w:sz w:val="14"/>
                <w:szCs w:val="14"/>
                <w:lang/>
              </w:rPr>
              <w:t>CCL</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54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39"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236"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c>
          <w:tcPr>
            <w:tcW w:w="752"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494"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990" w:type="dxa"/>
            <w:shd w:val="clear" w:color="auto" w:fill="auto"/>
          </w:tcPr>
          <w:p w:rsidR="00B81F3D" w:rsidRPr="00AB00D1" w:rsidRDefault="00B81F3D" w:rsidP="00010469">
            <w:pPr>
              <w:spacing w:before="60" w:after="60"/>
              <w:jc w:val="center"/>
              <w:rPr>
                <w:rFonts w:ascii="Calibri" w:hAnsi="Calibri" w:cs="Arial"/>
                <w:sz w:val="16"/>
                <w:szCs w:val="16"/>
              </w:rPr>
            </w:pPr>
          </w:p>
        </w:tc>
      </w:tr>
    </w:tbl>
    <w:p w:rsidR="00B81F3D" w:rsidRDefault="00B81F3D" w:rsidP="00B81F3D"/>
    <w:p w:rsidR="00B81F3D" w:rsidRDefault="00B81F3D" w:rsidP="00B81F3D"/>
    <w:p w:rsidR="00B81F3D" w:rsidRPr="00AB00D1" w:rsidRDefault="00B81F3D" w:rsidP="00B81F3D">
      <w:pPr>
        <w:rPr>
          <w:sz w:val="2"/>
          <w:szCs w:val="2"/>
        </w:rPr>
      </w:pPr>
      <w:r>
        <w:br w:type="page"/>
      </w:r>
    </w:p>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14"/>
        <w:gridCol w:w="714"/>
        <w:gridCol w:w="4860"/>
        <w:gridCol w:w="720"/>
        <w:gridCol w:w="360"/>
        <w:gridCol w:w="360"/>
        <w:gridCol w:w="360"/>
        <w:gridCol w:w="360"/>
        <w:gridCol w:w="360"/>
        <w:gridCol w:w="360"/>
        <w:gridCol w:w="360"/>
        <w:gridCol w:w="360"/>
        <w:gridCol w:w="360"/>
        <w:gridCol w:w="360"/>
        <w:gridCol w:w="360"/>
        <w:gridCol w:w="360"/>
        <w:gridCol w:w="360"/>
        <w:gridCol w:w="360"/>
        <w:gridCol w:w="340"/>
        <w:gridCol w:w="20"/>
      </w:tblGrid>
      <w:tr w:rsidR="00B81F3D" w:rsidRPr="006B3A30" w:rsidTr="00010469">
        <w:trPr>
          <w:gridAfter w:val="1"/>
          <w:wAfter w:w="20" w:type="dxa"/>
          <w:jc w:val="center"/>
        </w:trPr>
        <w:tc>
          <w:tcPr>
            <w:tcW w:w="9288" w:type="dxa"/>
            <w:gridSpan w:val="3"/>
            <w:tcBorders>
              <w:top w:val="nil"/>
              <w:left w:val="nil"/>
            </w:tcBorders>
          </w:tcPr>
          <w:p w:rsidR="00B81F3D" w:rsidRPr="006B3A30" w:rsidRDefault="00B81F3D" w:rsidP="00010469">
            <w:pPr>
              <w:spacing w:before="60" w:after="60"/>
              <w:jc w:val="center"/>
              <w:rPr>
                <w:rFonts w:cs="Arial"/>
                <w:b/>
              </w:rPr>
            </w:pPr>
          </w:p>
        </w:tc>
        <w:tc>
          <w:tcPr>
            <w:tcW w:w="6100" w:type="dxa"/>
            <w:gridSpan w:val="16"/>
            <w:shd w:val="clear" w:color="auto" w:fill="CC99FF"/>
          </w:tcPr>
          <w:p w:rsidR="00B81F3D" w:rsidRPr="006B3A30" w:rsidRDefault="00B81F3D" w:rsidP="00010469">
            <w:pPr>
              <w:spacing w:before="60" w:after="60"/>
              <w:jc w:val="center"/>
              <w:rPr>
                <w:rFonts w:ascii="Calibri" w:hAnsi="Calibri" w:cs="Arial"/>
                <w:b/>
              </w:rPr>
            </w:pPr>
            <w:r>
              <w:rPr>
                <w:rFonts w:ascii="Calibri" w:hAnsi="Calibri" w:cs="Arial"/>
                <w:b/>
              </w:rPr>
              <w:t>Curso: 6</w:t>
            </w:r>
            <w:r w:rsidRPr="006B3A30">
              <w:rPr>
                <w:rFonts w:ascii="Calibri" w:hAnsi="Calibri" w:cs="Arial"/>
                <w:b/>
              </w:rPr>
              <w:t>º</w:t>
            </w:r>
          </w:p>
        </w:tc>
      </w:tr>
      <w:tr w:rsidR="00B81F3D" w:rsidRPr="008C712B" w:rsidTr="00010469">
        <w:trPr>
          <w:jc w:val="center"/>
        </w:trPr>
        <w:tc>
          <w:tcPr>
            <w:tcW w:w="15408" w:type="dxa"/>
            <w:gridSpan w:val="20"/>
          </w:tcPr>
          <w:p w:rsidR="00B81F3D" w:rsidRPr="006B3A30" w:rsidRDefault="00B81F3D" w:rsidP="00010469">
            <w:pPr>
              <w:spacing w:before="60" w:after="60"/>
              <w:jc w:val="both"/>
              <w:rPr>
                <w:rFonts w:ascii="Calibri" w:hAnsi="Calibri" w:cs="Arial"/>
                <w:b/>
                <w:i/>
              </w:rPr>
            </w:pPr>
            <w:r w:rsidRPr="006B3A30">
              <w:rPr>
                <w:rFonts w:ascii="Calibri" w:hAnsi="Calibri" w:cs="Arial"/>
                <w:b/>
              </w:rPr>
              <w:t xml:space="preserve">BLOQUE 2: </w:t>
            </w:r>
            <w:r>
              <w:rPr>
                <w:rFonts w:cs="Arial"/>
                <w:sz w:val="16"/>
                <w:szCs w:val="16"/>
                <w:lang/>
              </w:rPr>
              <w:t>Producción de Textos Orales: Expresión e Interacción</w:t>
            </w:r>
            <w:r>
              <w:rPr>
                <w:rFonts w:cs="Arial"/>
                <w:b/>
                <w:bCs/>
                <w:sz w:val="16"/>
                <w:szCs w:val="16"/>
                <w:lang/>
              </w:rPr>
              <w:t>.</w:t>
            </w:r>
          </w:p>
        </w:tc>
      </w:tr>
      <w:tr w:rsidR="00B81F3D" w:rsidRPr="008C712B" w:rsidTr="00010469">
        <w:trPr>
          <w:jc w:val="center"/>
        </w:trPr>
        <w:tc>
          <w:tcPr>
            <w:tcW w:w="10008" w:type="dxa"/>
            <w:gridSpan w:val="4"/>
            <w:vAlign w:val="center"/>
          </w:tcPr>
          <w:p w:rsidR="00B81F3D" w:rsidRPr="002412CF" w:rsidRDefault="00B81F3D" w:rsidP="00010469">
            <w:pPr>
              <w:autoSpaceDE w:val="0"/>
              <w:autoSpaceDN w:val="0"/>
              <w:adjustRightInd w:val="0"/>
              <w:rPr>
                <w:rFonts w:ascii="Calibri" w:hAnsi="Calibri" w:cs="Arial"/>
                <w:b/>
                <w:bCs/>
                <w:sz w:val="14"/>
                <w:szCs w:val="14"/>
                <w:lang/>
              </w:rPr>
            </w:pPr>
            <w:r w:rsidRPr="002412CF">
              <w:rPr>
                <w:rFonts w:ascii="Calibri" w:hAnsi="Calibri" w:cs="Arial"/>
                <w:b/>
                <w:bCs/>
                <w:sz w:val="14"/>
                <w:szCs w:val="14"/>
                <w:lang/>
              </w:rPr>
              <w:t>Contenidos:</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Estrategias de producción:</w:t>
            </w:r>
          </w:p>
          <w:p w:rsidR="00B81F3D" w:rsidRPr="002412CF" w:rsidRDefault="00B81F3D" w:rsidP="00010469">
            <w:pPr>
              <w:autoSpaceDE w:val="0"/>
              <w:autoSpaceDN w:val="0"/>
              <w:adjustRightInd w:val="0"/>
              <w:ind w:left="175" w:right="-20"/>
              <w:rPr>
                <w:rFonts w:ascii="Calibri" w:hAnsi="Calibri" w:cs="Arial"/>
                <w:sz w:val="14"/>
                <w:szCs w:val="14"/>
                <w:lang/>
              </w:rPr>
            </w:pPr>
            <w:r w:rsidRPr="002412CF">
              <w:rPr>
                <w:rFonts w:ascii="Calibri" w:hAnsi="Calibri" w:cs="Arial"/>
                <w:sz w:val="14"/>
                <w:szCs w:val="14"/>
                <w:lang/>
              </w:rPr>
              <w:t>Planificación</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Concebir el mensaje con claridad, distinguiendo su idea o ideas principales y su estructura básica.</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Adecuar el texto al destinatario, contexto y canal, aplicando el registro y la estructura de discurso adecuados a cada caso.</w:t>
            </w:r>
          </w:p>
          <w:p w:rsidR="00B81F3D" w:rsidRPr="002412CF" w:rsidRDefault="00B81F3D" w:rsidP="00010469">
            <w:pPr>
              <w:autoSpaceDE w:val="0"/>
              <w:autoSpaceDN w:val="0"/>
              <w:adjustRightInd w:val="0"/>
              <w:ind w:left="175" w:right="-20"/>
              <w:rPr>
                <w:rFonts w:ascii="Calibri" w:hAnsi="Calibri" w:cs="Arial"/>
                <w:sz w:val="14"/>
                <w:szCs w:val="14"/>
                <w:lang/>
              </w:rPr>
            </w:pPr>
            <w:r w:rsidRPr="002412CF">
              <w:rPr>
                <w:rFonts w:ascii="Calibri" w:hAnsi="Calibri" w:cs="Arial"/>
                <w:sz w:val="14"/>
                <w:szCs w:val="14"/>
                <w:lang/>
              </w:rPr>
              <w:t>Ejecución</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Expresar el mensaje con claridad, coherencia, estructurándolo adecuadamente y ajustándose, en su caso, a los modelos y fórmulas de cada tipo de texto.</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Reajustar la tarea (emprender una versión más modesta de la tarea) o el mensaje (hacer concesiones en lo que realmente le gustaría expresar), tras valorar las dificultades y los recursos disponibles.</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Apoyarse en y sacar el máximo partido  de los conocimientos previos (utilizar lenguaje ‘prefabricado’, etc.).</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 xml:space="preserve">Compensar las carencias lingüísticas mediante procedimientos lingüísticos, paralingüísticos o </w:t>
            </w:r>
            <w:proofErr w:type="spellStart"/>
            <w:r w:rsidRPr="002412CF">
              <w:rPr>
                <w:rFonts w:ascii="Calibri" w:hAnsi="Calibri" w:cs="Arial"/>
                <w:sz w:val="14"/>
                <w:szCs w:val="14"/>
                <w:lang/>
              </w:rPr>
              <w:t>paratextuales</w:t>
            </w:r>
            <w:proofErr w:type="spellEnd"/>
            <w:r w:rsidRPr="002412CF">
              <w:rPr>
                <w:rFonts w:ascii="Calibri" w:hAnsi="Calibri" w:cs="Arial"/>
                <w:sz w:val="14"/>
                <w:szCs w:val="14"/>
                <w:lang/>
              </w:rPr>
              <w:t>:</w:t>
            </w:r>
          </w:p>
          <w:p w:rsidR="00B81F3D" w:rsidRPr="002412CF" w:rsidRDefault="00B81F3D" w:rsidP="00010469">
            <w:pPr>
              <w:autoSpaceDE w:val="0"/>
              <w:autoSpaceDN w:val="0"/>
              <w:adjustRightInd w:val="0"/>
              <w:ind w:left="175" w:right="-20"/>
              <w:rPr>
                <w:rFonts w:ascii="Calibri" w:hAnsi="Calibri" w:cs="Arial"/>
                <w:sz w:val="14"/>
                <w:szCs w:val="14"/>
                <w:lang/>
              </w:rPr>
            </w:pPr>
            <w:r w:rsidRPr="002412CF">
              <w:rPr>
                <w:rFonts w:ascii="Calibri" w:hAnsi="Calibri" w:cs="Arial"/>
                <w:sz w:val="14"/>
                <w:szCs w:val="14"/>
                <w:lang/>
              </w:rPr>
              <w:t>Lingüísticos</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Modificar palabras de significado parecido y definir o parafrasear un término o expresión.</w:t>
            </w:r>
          </w:p>
          <w:p w:rsidR="00B81F3D" w:rsidRPr="002412CF" w:rsidRDefault="00B81F3D" w:rsidP="00010469">
            <w:pPr>
              <w:autoSpaceDE w:val="0"/>
              <w:autoSpaceDN w:val="0"/>
              <w:adjustRightInd w:val="0"/>
              <w:ind w:left="175" w:right="-20"/>
              <w:rPr>
                <w:rFonts w:ascii="Calibri" w:hAnsi="Calibri" w:cs="Arial"/>
                <w:sz w:val="14"/>
                <w:szCs w:val="14"/>
                <w:lang/>
              </w:rPr>
            </w:pPr>
            <w:r w:rsidRPr="002412CF">
              <w:rPr>
                <w:rFonts w:ascii="Calibri" w:hAnsi="Calibri" w:cs="Arial"/>
                <w:sz w:val="14"/>
                <w:szCs w:val="14"/>
                <w:lang/>
              </w:rPr>
              <w:t xml:space="preserve">Paralingüísticos y </w:t>
            </w:r>
            <w:proofErr w:type="spellStart"/>
            <w:r w:rsidRPr="002412CF">
              <w:rPr>
                <w:rFonts w:ascii="Calibri" w:hAnsi="Calibri" w:cs="Arial"/>
                <w:sz w:val="14"/>
                <w:szCs w:val="14"/>
                <w:lang/>
              </w:rPr>
              <w:t>paratextuales</w:t>
            </w:r>
            <w:proofErr w:type="spellEnd"/>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Pedir ayuda.</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Señalar objetos, usar deícticos o realizar acciones que aclaran el significado.</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 xml:space="preserve">Usar lenguaje corporal culturalmente pertinente (gestos, expresiones faciales, posturas, contacto visual o corporal, </w:t>
            </w:r>
            <w:proofErr w:type="spellStart"/>
            <w:r w:rsidRPr="002412CF">
              <w:rPr>
                <w:rFonts w:ascii="Calibri" w:hAnsi="Calibri" w:cs="Arial"/>
                <w:sz w:val="14"/>
                <w:szCs w:val="14"/>
                <w:lang/>
              </w:rPr>
              <w:t>proxémica</w:t>
            </w:r>
            <w:proofErr w:type="spellEnd"/>
            <w:r w:rsidRPr="002412CF">
              <w:rPr>
                <w:rFonts w:ascii="Calibri" w:hAnsi="Calibri" w:cs="Arial"/>
                <w:sz w:val="14"/>
                <w:szCs w:val="14"/>
                <w:lang/>
              </w:rPr>
              <w:t>).</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Usar sonidos extralingüísticos y cualidades prosódicas convencionales.</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Aspectos socioculturales y sociolingüísticos: convenciones sociales, normas de cortesía y registros; costumbres, valores, creencias y actitudes; lenguaje no verbal.</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Funciones comunicativas:</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Saludos y presentaciones, disculpas, agradecimientos, invitaciones.</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Expresión de la capacidad, el gusto, la preferencia, la opinión, el acuerdo o desacuerdo, el sentimiento, la intención.</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Descripción de personas, actividades, lugares, objetos, hábitos, planes.</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Narración de hechos pasados remotos y recientes.</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Petición y ofrecimiento de ayuda, información, instrucciones, objetos, opinión, permiso.</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 xml:space="preserve">Establecimiento y mantenimiento de la comunicación. </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 xml:space="preserve">Estructuras sintáctico-discursivas: Expresión de relaciones lógicas. Relaciones temporales. Afirmación. Exclamación. Negación. Interrogación. Expresión del </w:t>
            </w:r>
            <w:proofErr w:type="spellStart"/>
            <w:r w:rsidRPr="002412CF">
              <w:rPr>
                <w:rFonts w:ascii="Calibri" w:hAnsi="Calibri" w:cs="Arial"/>
                <w:sz w:val="14"/>
                <w:szCs w:val="14"/>
                <w:lang/>
              </w:rPr>
              <w:t>tiempo.Expresión</w:t>
            </w:r>
            <w:proofErr w:type="spellEnd"/>
            <w:r w:rsidRPr="002412CF">
              <w:rPr>
                <w:rFonts w:ascii="Calibri" w:hAnsi="Calibri" w:cs="Arial"/>
                <w:sz w:val="14"/>
                <w:szCs w:val="14"/>
                <w:lang/>
              </w:rPr>
              <w:t xml:space="preserve"> del aspecto. Expresión de la modalidad. Expresión de la existencia. Expresión de la cantidad. Expresión del espacio. Expresión del tiempo. Expresión del modo</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Léxico oral de alta frecuencia (producción) relativo a identificación personal; vivienda, hogar y entorno; actividades de la vida diaria; familia y amigos; trabajo y ocupaciones; tiempo libre, ocio y deporte; viajes y vacaciones; salud y cuidados físicos; educación y estudio; compras y actividades comerciales; alimentación y restauración; transporte; lengua y comunicación; medio ambiente, clima y entorno natural; y tecnologías de la información y la comunicación.</w:t>
            </w:r>
          </w:p>
          <w:p w:rsidR="00B81F3D" w:rsidRDefault="00B81F3D" w:rsidP="00010469">
            <w:pPr>
              <w:autoSpaceDE w:val="0"/>
              <w:autoSpaceDN w:val="0"/>
              <w:adjustRightInd w:val="0"/>
              <w:rPr>
                <w:rFonts w:ascii="Calibri" w:hAnsi="Calibri" w:cs="Arial"/>
                <w:sz w:val="14"/>
                <w:szCs w:val="14"/>
                <w:lang/>
              </w:rPr>
            </w:pPr>
            <w:r w:rsidRPr="002412CF">
              <w:rPr>
                <w:rFonts w:ascii="Calibri" w:hAnsi="Calibri" w:cs="Arial"/>
                <w:sz w:val="14"/>
                <w:szCs w:val="14"/>
                <w:lang/>
              </w:rPr>
              <w:t>Patrones sonoros, acentu</w:t>
            </w:r>
            <w:r>
              <w:rPr>
                <w:rFonts w:ascii="Calibri" w:hAnsi="Calibri" w:cs="Arial"/>
                <w:sz w:val="14"/>
                <w:szCs w:val="14"/>
                <w:lang/>
              </w:rPr>
              <w:t>ales, rítmicos y de entonación.</w:t>
            </w:r>
          </w:p>
          <w:p w:rsidR="00B81F3D" w:rsidRDefault="00B81F3D" w:rsidP="00010469">
            <w:pPr>
              <w:autoSpaceDE w:val="0"/>
              <w:autoSpaceDN w:val="0"/>
              <w:adjustRightInd w:val="0"/>
              <w:rPr>
                <w:rFonts w:ascii="Calibri" w:hAnsi="Calibri" w:cs="Arial"/>
                <w:sz w:val="14"/>
                <w:szCs w:val="14"/>
                <w:lang/>
              </w:rPr>
            </w:pPr>
          </w:p>
          <w:p w:rsidR="00B81F3D" w:rsidRDefault="00B81F3D" w:rsidP="00010469">
            <w:pPr>
              <w:autoSpaceDE w:val="0"/>
              <w:autoSpaceDN w:val="0"/>
              <w:adjustRightInd w:val="0"/>
              <w:rPr>
                <w:rFonts w:ascii="Calibri" w:hAnsi="Calibri" w:cs="Arial"/>
                <w:sz w:val="14"/>
                <w:szCs w:val="14"/>
                <w:lang/>
              </w:rPr>
            </w:pPr>
            <w:r>
              <w:rPr>
                <w:rFonts w:ascii="Calibri" w:hAnsi="Calibri" w:cs="Arial"/>
                <w:sz w:val="14"/>
                <w:szCs w:val="14"/>
                <w:lang/>
              </w:rPr>
              <w:t>Contenidos no trabajados curso anterior.</w:t>
            </w:r>
          </w:p>
          <w:p w:rsidR="00B81F3D" w:rsidRPr="00C74E4E" w:rsidRDefault="00B81F3D" w:rsidP="00010469">
            <w:pPr>
              <w:spacing w:before="60" w:after="60"/>
              <w:jc w:val="both"/>
              <w:rPr>
                <w:rFonts w:cs="Arial"/>
                <w:b/>
                <w:color w:val="FF0000"/>
                <w:sz w:val="16"/>
                <w:szCs w:val="16"/>
              </w:rPr>
            </w:pPr>
            <w:r w:rsidRPr="00C74E4E">
              <w:rPr>
                <w:rFonts w:cs="Arial"/>
                <w:b/>
                <w:color w:val="FF0000"/>
                <w:sz w:val="16"/>
                <w:szCs w:val="16"/>
              </w:rPr>
              <w:t>Contenidos pendientes:</w:t>
            </w:r>
          </w:p>
          <w:p w:rsidR="00B81F3D" w:rsidRPr="007C410E" w:rsidRDefault="00B81F3D" w:rsidP="00010469">
            <w:pPr>
              <w:spacing w:before="60" w:after="60"/>
              <w:jc w:val="both"/>
              <w:rPr>
                <w:rFonts w:cs="Arial"/>
                <w:color w:val="FF0000"/>
                <w:sz w:val="16"/>
                <w:szCs w:val="16"/>
              </w:rPr>
            </w:pPr>
            <w:r w:rsidRPr="00AC072D">
              <w:rPr>
                <w:rFonts w:cs="Arial"/>
                <w:color w:val="FF0000"/>
                <w:sz w:val="16"/>
                <w:szCs w:val="16"/>
              </w:rPr>
              <w:t xml:space="preserve">Léxico oral de alta </w:t>
            </w:r>
            <w:proofErr w:type="gramStart"/>
            <w:r w:rsidRPr="00AC072D">
              <w:rPr>
                <w:rFonts w:cs="Arial"/>
                <w:color w:val="FF0000"/>
                <w:sz w:val="16"/>
                <w:szCs w:val="16"/>
              </w:rPr>
              <w:t>frecuencia(</w:t>
            </w:r>
            <w:proofErr w:type="gramEnd"/>
            <w:r w:rsidRPr="00AC072D">
              <w:rPr>
                <w:rFonts w:cs="Arial"/>
                <w:color w:val="FF0000"/>
                <w:sz w:val="16"/>
                <w:szCs w:val="16"/>
              </w:rPr>
              <w:t>recepción) relativo a viajes y vacaciones, medioambiente y clima, entorno natural y nuevas tecnologías</w:t>
            </w:r>
            <w:r>
              <w:rPr>
                <w:rFonts w:cs="Arial"/>
                <w:color w:val="FF0000"/>
                <w:sz w:val="16"/>
                <w:szCs w:val="16"/>
              </w:rPr>
              <w:t xml:space="preserve"> y expresión de capacidad, modalidad y </w:t>
            </w:r>
            <w:proofErr w:type="spellStart"/>
            <w:r>
              <w:rPr>
                <w:rFonts w:cs="Arial"/>
                <w:color w:val="FF0000"/>
                <w:sz w:val="16"/>
                <w:szCs w:val="16"/>
              </w:rPr>
              <w:t>preferencia.Conectores</w:t>
            </w:r>
            <w:proofErr w:type="spellEnd"/>
            <w:r>
              <w:rPr>
                <w:rFonts w:cs="Arial"/>
                <w:color w:val="FF0000"/>
                <w:sz w:val="16"/>
                <w:szCs w:val="16"/>
              </w:rPr>
              <w:t>.</w:t>
            </w:r>
          </w:p>
        </w:tc>
        <w:tc>
          <w:tcPr>
            <w:tcW w:w="5400" w:type="dxa"/>
            <w:gridSpan w:val="16"/>
          </w:tcPr>
          <w:p w:rsidR="00B81F3D" w:rsidRPr="00AB00D1" w:rsidRDefault="00B81F3D" w:rsidP="00010469">
            <w:pPr>
              <w:spacing w:before="60" w:after="60"/>
              <w:jc w:val="center"/>
              <w:rPr>
                <w:rFonts w:ascii="Calibri" w:hAnsi="Calibri" w:cs="Arial"/>
                <w:b/>
              </w:rPr>
            </w:pPr>
          </w:p>
          <w:p w:rsidR="00B81F3D" w:rsidRPr="00AB00D1"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Pr="00AB00D1" w:rsidRDefault="00B81F3D" w:rsidP="00010469">
            <w:pPr>
              <w:spacing w:before="60" w:after="60"/>
              <w:jc w:val="center"/>
              <w:rPr>
                <w:rFonts w:ascii="Calibri" w:hAnsi="Calibri" w:cs="Arial"/>
                <w:b/>
              </w:rPr>
            </w:pPr>
            <w:r w:rsidRPr="00AB00D1">
              <w:rPr>
                <w:rFonts w:ascii="Calibri" w:hAnsi="Calibri" w:cs="Arial"/>
                <w:b/>
              </w:rPr>
              <w:t>TEMPORALIZACIÓN</w:t>
            </w:r>
          </w:p>
        </w:tc>
      </w:tr>
      <w:tr w:rsidR="00B81F3D" w:rsidRPr="008C712B" w:rsidTr="00010469">
        <w:trPr>
          <w:trHeight w:val="402"/>
          <w:jc w:val="center"/>
        </w:trPr>
        <w:tc>
          <w:tcPr>
            <w:tcW w:w="3714"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714"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4860"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1800" w:type="dxa"/>
            <w:gridSpan w:val="5"/>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5"/>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6"/>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T3</w:t>
            </w:r>
          </w:p>
        </w:tc>
      </w:tr>
      <w:tr w:rsidR="00B81F3D" w:rsidRPr="008C712B" w:rsidTr="00010469">
        <w:trPr>
          <w:trHeight w:val="402"/>
          <w:jc w:val="center"/>
        </w:trPr>
        <w:tc>
          <w:tcPr>
            <w:tcW w:w="3714" w:type="dxa"/>
            <w:vMerge/>
            <w:vAlign w:val="center"/>
          </w:tcPr>
          <w:p w:rsidR="00B81F3D" w:rsidRPr="00AB00D1" w:rsidRDefault="00B81F3D" w:rsidP="00010469">
            <w:pPr>
              <w:spacing w:before="60" w:after="60"/>
              <w:jc w:val="center"/>
              <w:rPr>
                <w:rFonts w:ascii="Calibri" w:hAnsi="Calibri" w:cs="Arial"/>
                <w:b/>
                <w:sz w:val="16"/>
                <w:szCs w:val="16"/>
              </w:rPr>
            </w:pPr>
          </w:p>
        </w:tc>
        <w:tc>
          <w:tcPr>
            <w:tcW w:w="714" w:type="dxa"/>
            <w:vMerge/>
            <w:vAlign w:val="center"/>
          </w:tcPr>
          <w:p w:rsidR="00B81F3D" w:rsidRPr="00AB00D1" w:rsidRDefault="00B81F3D" w:rsidP="00010469">
            <w:pPr>
              <w:spacing w:before="60" w:after="60"/>
              <w:jc w:val="center"/>
              <w:rPr>
                <w:rFonts w:ascii="Calibri" w:hAnsi="Calibri" w:cs="Arial"/>
                <w:b/>
                <w:sz w:val="16"/>
                <w:szCs w:val="16"/>
              </w:rPr>
            </w:pPr>
          </w:p>
        </w:tc>
        <w:tc>
          <w:tcPr>
            <w:tcW w:w="4860" w:type="dxa"/>
            <w:vMerge/>
            <w:vAlign w:val="center"/>
          </w:tcPr>
          <w:p w:rsidR="00B81F3D" w:rsidRPr="00AB00D1" w:rsidRDefault="00B81F3D" w:rsidP="00010469">
            <w:pPr>
              <w:spacing w:before="60" w:after="60"/>
              <w:jc w:val="center"/>
              <w:rPr>
                <w:rFonts w:ascii="Calibri" w:hAnsi="Calibri" w:cs="Arial"/>
                <w:b/>
                <w:sz w:val="16"/>
                <w:szCs w:val="16"/>
              </w:rPr>
            </w:pPr>
          </w:p>
        </w:tc>
        <w:tc>
          <w:tcPr>
            <w:tcW w:w="720" w:type="dxa"/>
            <w:vMerge/>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D63D98" w:rsidP="00010469">
            <w:pPr>
              <w:spacing w:before="60" w:after="60"/>
              <w:jc w:val="center"/>
              <w:rPr>
                <w:rFonts w:ascii="Calibri" w:hAnsi="Calibri" w:cs="Arial"/>
                <w:b/>
                <w:sz w:val="16"/>
                <w:szCs w:val="16"/>
              </w:rPr>
            </w:pPr>
            <w:r>
              <w:rPr>
                <w:rFonts w:ascii="Calibri" w:hAnsi="Calibri" w:cs="Arial"/>
                <w:b/>
                <w:sz w:val="16"/>
                <w:szCs w:val="16"/>
              </w:rPr>
              <w:t>0</w:t>
            </w:r>
          </w:p>
        </w:tc>
        <w:tc>
          <w:tcPr>
            <w:tcW w:w="360" w:type="dxa"/>
            <w:shd w:val="clear" w:color="auto" w:fill="auto"/>
            <w:vAlign w:val="center"/>
          </w:tcPr>
          <w:p w:rsidR="00B81F3D" w:rsidRPr="00AB00D1" w:rsidRDefault="00D63D98" w:rsidP="00010469">
            <w:pPr>
              <w:spacing w:before="60" w:after="60"/>
              <w:jc w:val="center"/>
              <w:rPr>
                <w:rFonts w:ascii="Calibri" w:hAnsi="Calibri" w:cs="Arial"/>
                <w:b/>
                <w:sz w:val="16"/>
                <w:szCs w:val="16"/>
              </w:rPr>
            </w:pPr>
            <w:r>
              <w:rPr>
                <w:rFonts w:ascii="Calibri" w:hAnsi="Calibri" w:cs="Arial"/>
                <w:b/>
                <w:sz w:val="16"/>
                <w:szCs w:val="16"/>
              </w:rPr>
              <w:t>1</w:t>
            </w:r>
          </w:p>
        </w:tc>
        <w:tc>
          <w:tcPr>
            <w:tcW w:w="360" w:type="dxa"/>
            <w:shd w:val="clear" w:color="auto" w:fill="auto"/>
            <w:vAlign w:val="center"/>
          </w:tcPr>
          <w:p w:rsidR="00B81F3D" w:rsidRPr="00AB00D1" w:rsidRDefault="00D63D98" w:rsidP="00010469">
            <w:pPr>
              <w:spacing w:before="60" w:after="60"/>
              <w:jc w:val="center"/>
              <w:rPr>
                <w:rFonts w:ascii="Calibri" w:hAnsi="Calibri" w:cs="Arial"/>
                <w:b/>
                <w:sz w:val="16"/>
                <w:szCs w:val="16"/>
              </w:rPr>
            </w:pPr>
            <w:r>
              <w:rPr>
                <w:rFonts w:ascii="Calibri" w:hAnsi="Calibri" w:cs="Arial"/>
                <w:b/>
                <w:sz w:val="16"/>
                <w:szCs w:val="16"/>
              </w:rPr>
              <w:t>2</w:t>
            </w: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b/>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sz w:val="15"/>
                <w:szCs w:val="15"/>
                <w:lang/>
              </w:rPr>
            </w:pPr>
            <w:r w:rsidRPr="002412CF">
              <w:rPr>
                <w:rFonts w:ascii="Calibri" w:hAnsi="Calibri"/>
                <w:sz w:val="15"/>
                <w:szCs w:val="15"/>
                <w:lang/>
              </w:rPr>
              <w:t xml:space="preserve">Crit.ING.2.1. Participar de manera simple y comprensible en conversaciones muy breves que requieran un intercambio directo de información en áreas de necesidad inmediata o sobre temas muy familiares (uno mismo, el entorno inmediato, personas, lugares, objetos y actividades, gustos y opiniones), en un registro neutro </w:t>
            </w:r>
            <w:r w:rsidRPr="002412CF">
              <w:rPr>
                <w:rFonts w:ascii="Calibri" w:hAnsi="Calibri"/>
                <w:sz w:val="15"/>
                <w:szCs w:val="15"/>
                <w:lang/>
              </w:rPr>
              <w:lastRenderedPageBreak/>
              <w:t>o informal, utilizando expresiones y frases sencillas y de uso muy frecuente, normalmente aisladas o enlazadas con conectores básicos, aunque en ocasiones la pronunciación no sea muy clara, sean evidentes las pausas y titubeos y sea necesaria la repetición, la paráfrasis y la cooperación del interlocutor para mantener la comunicación.</w:t>
            </w:r>
          </w:p>
          <w:p w:rsidR="00B81F3D" w:rsidRPr="002412CF" w:rsidRDefault="00B81F3D" w:rsidP="00010469">
            <w:pPr>
              <w:autoSpaceDE w:val="0"/>
              <w:autoSpaceDN w:val="0"/>
              <w:adjustRightInd w:val="0"/>
              <w:rPr>
                <w:rFonts w:ascii="Calibri" w:hAnsi="Calibri" w:cs="Calibri"/>
                <w:sz w:val="15"/>
                <w:szCs w:val="15"/>
                <w:lang/>
              </w:rPr>
            </w:pPr>
          </w:p>
        </w:tc>
        <w:tc>
          <w:tcPr>
            <w:tcW w:w="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lastRenderedPageBreak/>
              <w:t>CCL</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CIEE</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CD</w:t>
            </w:r>
          </w:p>
        </w:tc>
        <w:tc>
          <w:tcPr>
            <w:tcW w:w="4860" w:type="dxa"/>
            <w:vAlign w:val="center"/>
          </w:tcPr>
          <w:p w:rsidR="00B81F3D" w:rsidRPr="002412CF" w:rsidRDefault="00B81F3D" w:rsidP="00010469">
            <w:pPr>
              <w:tabs>
                <w:tab w:val="center" w:pos="4252"/>
                <w:tab w:val="right" w:pos="8504"/>
              </w:tabs>
              <w:autoSpaceDE w:val="0"/>
              <w:autoSpaceDN w:val="0"/>
              <w:adjustRightInd w:val="0"/>
              <w:rPr>
                <w:rFonts w:ascii="Calibri" w:hAnsi="Calibri" w:cs="Calibri"/>
                <w:b/>
                <w:sz w:val="15"/>
                <w:szCs w:val="15"/>
                <w:lang/>
              </w:rPr>
            </w:pPr>
            <w:r w:rsidRPr="002412CF">
              <w:rPr>
                <w:rFonts w:ascii="Calibri" w:hAnsi="Calibri" w:cs="Arial"/>
                <w:b/>
                <w:sz w:val="15"/>
                <w:szCs w:val="15"/>
                <w:lang/>
              </w:rPr>
              <w:t>Est.ING.2.1.2. Se desenvuelve en transacciones cotidianas (p. e. pedir en una tienda un producto y preguntar el precio), utilizando expresiones y frases sencillas de uso muy frecuente y se consideren normales las pausas y titubeos.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CIEE</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b/>
                <w:sz w:val="15"/>
                <w:szCs w:val="15"/>
                <w:lang w:val="es-ES_tradnl"/>
              </w:rPr>
            </w:pPr>
            <w:r w:rsidRPr="002412CF">
              <w:rPr>
                <w:rFonts w:ascii="Calibri" w:hAnsi="Calibri" w:cs="Arial"/>
                <w:b/>
                <w:sz w:val="15"/>
                <w:szCs w:val="15"/>
                <w:lang/>
              </w:rPr>
              <w:t xml:space="preserve">Est.ING.2.1.3. Participa en conversaciones cara a cara o por medios técnicos (teléfono, </w:t>
            </w:r>
            <w:proofErr w:type="spellStart"/>
            <w:r w:rsidRPr="002412CF">
              <w:rPr>
                <w:rFonts w:ascii="Calibri" w:hAnsi="Calibri" w:cs="Arial"/>
                <w:b/>
                <w:sz w:val="15"/>
                <w:szCs w:val="15"/>
                <w:lang/>
              </w:rPr>
              <w:t>Skype</w:t>
            </w:r>
            <w:proofErr w:type="spellEnd"/>
            <w:r w:rsidRPr="002412CF">
              <w:rPr>
                <w:rFonts w:ascii="Calibri" w:hAnsi="Calibri" w:cs="Arial"/>
                <w:b/>
                <w:sz w:val="15"/>
                <w:szCs w:val="15"/>
                <w:lang/>
              </w:rPr>
              <w:t xml:space="preserve">) en las que se establece contacto social (dar las </w:t>
            </w:r>
            <w:r w:rsidRPr="002412CF">
              <w:rPr>
                <w:rFonts w:ascii="Calibri" w:hAnsi="Calibri" w:cs="Arial"/>
                <w:b/>
                <w:sz w:val="15"/>
                <w:szCs w:val="15"/>
                <w:lang/>
              </w:rPr>
              <w:lastRenderedPageBreak/>
              <w:t xml:space="preserve">gracias, saludar, despedirse, dirigirse a alguien, pedir disculpas, presentarse, interesarse por el estado de alguien, felicitar a alguien), se intercambia información personal y sobre asuntos cotidianos, se expresan sentimientos, se ofrece algo a alguien, se pide prestado algo, se queda con amigos o se dan instrucciones (p. e. cómo se llega a un sitio con ayuda de un plano) en un registro neutro o informal, utilizando frases sencillas de uso frecuente y conectores para enlazarlas, aunque la pronunciación no sea muy clara. </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lastRenderedPageBreak/>
              <w:t>CIEE</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 xml:space="preserve">CD </w:t>
            </w:r>
          </w:p>
          <w:p w:rsidR="00B81F3D" w:rsidRPr="002412CF" w:rsidRDefault="00B81F3D" w:rsidP="00010469">
            <w:pPr>
              <w:rPr>
                <w:rFonts w:ascii="Calibri" w:hAnsi="Calibri" w:cs="Arial"/>
                <w:sz w:val="15"/>
                <w:szCs w:val="15"/>
              </w:rPr>
            </w:pPr>
            <w:r w:rsidRPr="002412CF">
              <w:rPr>
                <w:rFonts w:ascii="Calibri" w:hAnsi="Calibri" w:cs="Arial"/>
                <w:sz w:val="15"/>
                <w:szCs w:val="15"/>
                <w:lang/>
              </w:rPr>
              <w:lastRenderedPageBreak/>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lastRenderedPageBreak/>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Est.ING.2.1.4. Participa en una entrevista, p. e. médica, nombrando partes del cuerpo para indicar lo que le duele, aunque sean evidentes las pausa y los titubeos, y se tenga que utilizar la repetición y la cooperación del interlocutor</w:t>
            </w:r>
            <w:r>
              <w:rPr>
                <w:rFonts w:ascii="Calibri" w:hAnsi="Calibri" w:cs="Arial"/>
                <w:sz w:val="15"/>
                <w:szCs w:val="15"/>
                <w:lang/>
              </w:rPr>
              <w:t xml:space="preserve"> para mantener la comunicación.</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CIEE</w:t>
            </w:r>
          </w:p>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 xml:space="preserve">Crit.ING.2.2. Conocer y saber aplicar las estrategias básicas para producir textos orales </w:t>
            </w:r>
            <w:proofErr w:type="spellStart"/>
            <w:r w:rsidRPr="002412CF">
              <w:rPr>
                <w:rFonts w:ascii="Calibri" w:hAnsi="Calibri" w:cs="Arial"/>
                <w:sz w:val="15"/>
                <w:szCs w:val="15"/>
                <w:lang/>
              </w:rPr>
              <w:t>monológicos</w:t>
            </w:r>
            <w:proofErr w:type="spellEnd"/>
            <w:r w:rsidRPr="002412CF">
              <w:rPr>
                <w:rFonts w:ascii="Calibri" w:hAnsi="Calibri" w:cs="Arial"/>
                <w:sz w:val="15"/>
                <w:szCs w:val="15"/>
                <w:lang/>
              </w:rPr>
              <w:t xml:space="preserve"> o dialógicos muy breves y sencillos, utilizando, p. ej.</w:t>
            </w:r>
            <w:proofErr w:type="gramStart"/>
            <w:r w:rsidRPr="002412CF">
              <w:rPr>
                <w:rFonts w:ascii="Calibri" w:hAnsi="Calibri" w:cs="Arial"/>
                <w:sz w:val="15"/>
                <w:szCs w:val="15"/>
                <w:lang/>
              </w:rPr>
              <w:t>:  fórmulas</w:t>
            </w:r>
            <w:proofErr w:type="gramEnd"/>
            <w:r w:rsidRPr="002412CF">
              <w:rPr>
                <w:rFonts w:ascii="Calibri" w:hAnsi="Calibri" w:cs="Arial"/>
                <w:sz w:val="15"/>
                <w:szCs w:val="15"/>
                <w:lang/>
              </w:rPr>
              <w:t xml:space="preserve"> y lenguaje prefabricado o expresiones memorizadas, o apoyando con gestos lo que se quiere expresar.</w:t>
            </w:r>
          </w:p>
        </w:tc>
        <w:tc>
          <w:tcPr>
            <w:tcW w:w="714" w:type="dxa"/>
            <w:vMerge w:val="restart"/>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 xml:space="preserve">CAA </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 xml:space="preserve">Est.ING.2.2.1. Hace presentaciones breves y sencillas, previamente preparadas y ensayadas, sobre temas cotidianos o de su interés (presentarse y presentar a otras personas; dar información básica sobre sí mismo, su familia y su clase; indicar sus aficiones e intereses y las principales actividades de su día a día; describir brevemente y de manera sencilla su habitación, su menú preferido, el aspecto exterior de una persona, o un objeto; presentar un tema que le interese (su grupo de música preferido); decir lo que le gusta y no le gusta y dar su opinión usando estructuras sencillas) haciendo uso de alguna estrategia básica en </w:t>
            </w:r>
            <w:r>
              <w:rPr>
                <w:rFonts w:ascii="Calibri" w:hAnsi="Calibri" w:cs="Arial"/>
                <w:b/>
                <w:sz w:val="15"/>
                <w:szCs w:val="15"/>
                <w:lang/>
              </w:rPr>
              <w:t>la producción de textos orales.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rPr>
                <w:rFonts w:ascii="Calibri" w:hAnsi="Calibri" w:cs="Arial"/>
                <w:sz w:val="15"/>
                <w:szCs w:val="15"/>
                <w:lang/>
              </w:rPr>
            </w:pPr>
            <w:r>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Est.ING.2.2.4. Participa en una entrevista, p. ej.: médica nombrando partes del cuerpo para indicar lo que le duele, usando estrategi</w:t>
            </w:r>
            <w:r>
              <w:rPr>
                <w:rFonts w:ascii="Calibri" w:hAnsi="Calibri" w:cs="Arial"/>
                <w:sz w:val="15"/>
                <w:szCs w:val="15"/>
                <w:lang/>
              </w:rPr>
              <w:t>as para producir textos orales.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sz w:val="15"/>
                <w:szCs w:val="15"/>
                <w:lang/>
              </w:rPr>
            </w:pPr>
            <w:r w:rsidRPr="002412CF">
              <w:rPr>
                <w:rFonts w:ascii="Calibri" w:hAnsi="Calibri"/>
                <w:sz w:val="15"/>
                <w:szCs w:val="15"/>
                <w:lang/>
              </w:rPr>
              <w:t>Crit.ING.2.3. Conocer aspectos socioculturales y sociolingüísticos básicos, concretos y significativos, y aplicar los conocimientos adquiridos sobre los mismos a una producción oral adecuada al contexto, respetando las convenciones comunicativas más elementales.</w:t>
            </w:r>
          </w:p>
          <w:p w:rsidR="00B81F3D" w:rsidRPr="002412CF" w:rsidRDefault="00B81F3D" w:rsidP="00010469">
            <w:pPr>
              <w:autoSpaceDE w:val="0"/>
              <w:autoSpaceDN w:val="0"/>
              <w:adjustRightInd w:val="0"/>
              <w:spacing w:line="248" w:lineRule="atLeast"/>
              <w:ind w:right="-31"/>
              <w:rPr>
                <w:rFonts w:ascii="Calibri" w:hAnsi="Calibri" w:cs="Calibri"/>
                <w:sz w:val="15"/>
                <w:szCs w:val="15"/>
                <w:lang/>
              </w:rPr>
            </w:pPr>
          </w:p>
        </w:tc>
        <w:tc>
          <w:tcPr>
            <w:tcW w:w="714" w:type="dxa"/>
            <w:vMerge w:val="restart"/>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CIEE</w:t>
            </w:r>
          </w:p>
          <w:p w:rsidR="00B81F3D" w:rsidRPr="002412CF" w:rsidRDefault="00B81F3D" w:rsidP="00010469">
            <w:pPr>
              <w:autoSpaceDE w:val="0"/>
              <w:autoSpaceDN w:val="0"/>
              <w:adjustRightInd w:val="0"/>
              <w:spacing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Est.ING.2.3.1. Hace presentaciones breves y sencillas, previamente preparadas y ensayadas, sobre temas cotidianos o de su interés (presentarse y presentar a otras personas; dar información básica sobre sí mismo, su familia y su clase; indicar sus aficiones e intereses y las principales actividades de su día a día; describir brevemente y de manera sencilla su habitación, su menú preferido, el aspecto exterior de una persona, o un objeto; presentar un tema que le interese (su grupo de música preferido); decir lo que le gusta y no le gusta y dar su opinión usando estructuras sencillas) demostrando que conoce y puede aplicar aspectos sociolingüísticos en la producción oral.</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b/>
                <w:sz w:val="15"/>
                <w:szCs w:val="15"/>
                <w:lang w:val="es-ES_tradnl"/>
              </w:rPr>
            </w:pPr>
            <w:r w:rsidRPr="002412CF">
              <w:rPr>
                <w:rFonts w:ascii="Calibri" w:hAnsi="Calibri" w:cs="Arial"/>
                <w:b/>
                <w:sz w:val="15"/>
                <w:szCs w:val="15"/>
                <w:lang/>
              </w:rPr>
              <w:t>Est.ING.2.3.2. Se desenvuelve en transacciones cotidianas (p. ej.: pedir en una tienda un producto y preguntar el precio) utilizando convenciones sociales y normas de cortesía aplicables a cada situación.</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rPr>
                <w:rFonts w:ascii="Calibri" w:hAnsi="Calibri" w:cs="Arial"/>
                <w:sz w:val="15"/>
                <w:szCs w:val="15"/>
                <w:lang/>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b/>
                <w:sz w:val="15"/>
                <w:szCs w:val="15"/>
                <w:lang w:val="es-ES_tradnl"/>
              </w:rPr>
            </w:pPr>
            <w:r w:rsidRPr="002412CF">
              <w:rPr>
                <w:rFonts w:ascii="Calibri" w:hAnsi="Calibri" w:cs="Arial"/>
                <w:b/>
                <w:sz w:val="15"/>
                <w:szCs w:val="15"/>
                <w:lang/>
              </w:rPr>
              <w:t xml:space="preserve">Est.ING.2.3.3. Participa en conversaciones cara a cara o por medios técnicos (teléfono, </w:t>
            </w:r>
            <w:proofErr w:type="spellStart"/>
            <w:r w:rsidRPr="002412CF">
              <w:rPr>
                <w:rFonts w:ascii="Calibri" w:hAnsi="Calibri" w:cs="Arial"/>
                <w:b/>
                <w:sz w:val="15"/>
                <w:szCs w:val="15"/>
                <w:lang/>
              </w:rPr>
              <w:t>Skype</w:t>
            </w:r>
            <w:proofErr w:type="spellEnd"/>
            <w:r w:rsidRPr="002412CF">
              <w:rPr>
                <w:rFonts w:ascii="Calibri" w:hAnsi="Calibri" w:cs="Arial"/>
                <w:b/>
                <w:sz w:val="15"/>
                <w:szCs w:val="15"/>
                <w:lang/>
              </w:rPr>
              <w:t xml:space="preserve">) en las que se establece contacto social (dar las gracias, saludar, despedirse, dirigirse a alguien, pedir disculpas, presentarse, interesarse por el estado de alguien, felicitar a alguien), se intercambia información personal y sobre asuntos cotidianos, se expresan sentimientos, se ofrece algo a alguien, se pide prestado algo, se queda con amigos o se dan instrucciones (p. e. cómo se llega a un sitio con ayuda de un plano) utilizando convenciones sociales adecuadas al contexto.  </w:t>
            </w:r>
            <w:r w:rsidR="00FD6D85" w:rsidRPr="00B70EC4">
              <w:rPr>
                <w:rFonts w:ascii="Calibri" w:hAnsi="Calibri"/>
                <w:b/>
                <w:color w:val="0070C0"/>
                <w:lang/>
              </w:rPr>
              <w:t>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rPr>
                <w:rFonts w:ascii="Calibri" w:hAnsi="Calibri" w:cs="Arial"/>
                <w:sz w:val="15"/>
                <w:szCs w:val="15"/>
              </w:rPr>
            </w:pPr>
            <w:r w:rsidRPr="002412CF">
              <w:rPr>
                <w:rFonts w:ascii="Calibri" w:hAnsi="Calibri" w:cs="Arial"/>
                <w:sz w:val="15"/>
                <w:szCs w:val="15"/>
                <w:lang/>
              </w:rPr>
              <w:t>CIEE</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sz w:val="15"/>
                <w:szCs w:val="15"/>
                <w:lang w:val="es-ES_tradnl"/>
              </w:rPr>
            </w:pPr>
            <w:r w:rsidRPr="002412CF">
              <w:rPr>
                <w:rFonts w:ascii="Calibri" w:hAnsi="Calibri" w:cs="Arial"/>
                <w:sz w:val="15"/>
                <w:szCs w:val="15"/>
                <w:lang/>
              </w:rPr>
              <w:t>Est.ING.2.3.4. Participa en una entrevista, p. ej.: médica nombrando partes del cuerpo para indicar lo que le duele, demostrando que conoce aspectos socioculturales y sociolingüísticos y que los intenta aplicar en el intercambio oral.</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rPr>
                <w:rFonts w:ascii="Calibri" w:hAnsi="Calibri" w:cs="Arial"/>
                <w:sz w:val="15"/>
                <w:szCs w:val="15"/>
              </w:rPr>
            </w:pPr>
            <w:r w:rsidRPr="002412CF">
              <w:rPr>
                <w:rFonts w:ascii="Calibri" w:hAnsi="Calibri" w:cs="Arial"/>
                <w:sz w:val="15"/>
                <w:szCs w:val="15"/>
                <w:lang/>
              </w:rPr>
              <w:t>CIEE</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7C410E" w:rsidRDefault="00B81F3D" w:rsidP="00010469">
            <w:pPr>
              <w:autoSpaceDE w:val="0"/>
              <w:autoSpaceDN w:val="0"/>
              <w:adjustRightInd w:val="0"/>
              <w:rPr>
                <w:rFonts w:ascii="Calibri" w:hAnsi="Calibri" w:cs="Arial"/>
                <w:color w:val="FF0000"/>
                <w:sz w:val="15"/>
                <w:szCs w:val="15"/>
                <w:lang/>
              </w:rPr>
            </w:pPr>
            <w:r w:rsidRPr="007C410E">
              <w:rPr>
                <w:rFonts w:ascii="Calibri" w:hAnsi="Calibri" w:cs="Arial"/>
                <w:color w:val="FF0000"/>
                <w:sz w:val="15"/>
                <w:szCs w:val="15"/>
                <w:lang/>
              </w:rPr>
              <w:lastRenderedPageBreak/>
              <w:t>Crit.ING.2.4. Cumplir la función comunicativa principal del texto oral  (p. ej.: una felicitación, un intercambio de información, o un ofrecimiento), utilizando un repertorio limitado de sus exponentes más frecuentes y de patrones discursivos básicos (p. e. saludos para inicio y despedida para cierre conversacional, o una narración esquemática desarrollada en puntos).</w:t>
            </w:r>
          </w:p>
          <w:p w:rsidR="00B81F3D" w:rsidRPr="002412CF" w:rsidRDefault="00B81F3D" w:rsidP="00010469">
            <w:pPr>
              <w:autoSpaceDE w:val="0"/>
              <w:autoSpaceDN w:val="0"/>
              <w:adjustRightInd w:val="0"/>
              <w:spacing w:line="248" w:lineRule="atLeast"/>
              <w:ind w:right="-31"/>
              <w:rPr>
                <w:rFonts w:ascii="Calibri" w:hAnsi="Calibri" w:cs="Arial"/>
                <w:sz w:val="15"/>
                <w:szCs w:val="15"/>
                <w:lang/>
              </w:rPr>
            </w:pPr>
          </w:p>
          <w:p w:rsidR="00B81F3D" w:rsidRPr="002412CF" w:rsidRDefault="00B81F3D" w:rsidP="00010469">
            <w:pPr>
              <w:autoSpaceDE w:val="0"/>
              <w:autoSpaceDN w:val="0"/>
              <w:adjustRightInd w:val="0"/>
              <w:spacing w:line="248" w:lineRule="atLeast"/>
              <w:ind w:right="-31"/>
              <w:rPr>
                <w:rFonts w:ascii="Calibri" w:hAnsi="Calibri" w:cs="Arial"/>
                <w:sz w:val="15"/>
                <w:szCs w:val="15"/>
                <w:lang/>
              </w:rPr>
            </w:pPr>
          </w:p>
          <w:p w:rsidR="00B81F3D" w:rsidRPr="002412CF" w:rsidRDefault="00B81F3D" w:rsidP="00010469">
            <w:pPr>
              <w:autoSpaceDE w:val="0"/>
              <w:autoSpaceDN w:val="0"/>
              <w:adjustRightInd w:val="0"/>
              <w:spacing w:line="248" w:lineRule="atLeast"/>
              <w:ind w:right="-31"/>
              <w:rPr>
                <w:rFonts w:ascii="Calibri" w:hAnsi="Calibri" w:cs="Calibri"/>
                <w:sz w:val="15"/>
                <w:szCs w:val="15"/>
                <w:lang/>
              </w:rPr>
            </w:pPr>
          </w:p>
        </w:tc>
        <w:tc>
          <w:tcPr>
            <w:tcW w:w="714" w:type="dxa"/>
            <w:vMerge w:val="restart"/>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CIEE</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p>
          <w:p w:rsidR="00B81F3D" w:rsidRPr="002412CF" w:rsidRDefault="00B81F3D" w:rsidP="00010469">
            <w:pPr>
              <w:autoSpaceDE w:val="0"/>
              <w:autoSpaceDN w:val="0"/>
              <w:adjustRightInd w:val="0"/>
              <w:spacing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spacing w:line="247" w:lineRule="atLeast"/>
              <w:ind w:right="-28"/>
              <w:rPr>
                <w:rFonts w:ascii="Calibri" w:hAnsi="Calibri" w:cs="Arial"/>
                <w:b/>
                <w:sz w:val="15"/>
                <w:szCs w:val="15"/>
                <w:lang/>
              </w:rPr>
            </w:pPr>
            <w:r w:rsidRPr="002412CF">
              <w:rPr>
                <w:rFonts w:ascii="Calibri" w:hAnsi="Calibri" w:cs="Arial"/>
                <w:b/>
                <w:sz w:val="15"/>
                <w:szCs w:val="15"/>
                <w:lang/>
              </w:rPr>
              <w:t xml:space="preserve">Est.ING.2.4.1. Hace presentaciones breves y sencillas, previamente preparadas y ensayadas, sobre temas cotidianos o de su interés (presentarse y presentar a otras personas; dar información básica sobre sí mismo, su familia y su clase; indicar sus aficiones e intereses y las principales actividades de su día a día; describir brevemente y de manera sencilla su habitación, su menú preferido, el aspecto exterior de una persona, o un objeto; presentar un tema que le interese (su grupo de música preferido); decir lo que le gusta y no le gusta y dar su opinión usando estructuras sencillas) cumpliendo </w:t>
            </w:r>
            <w:r>
              <w:rPr>
                <w:rFonts w:ascii="Calibri" w:hAnsi="Calibri" w:cs="Arial"/>
                <w:b/>
                <w:sz w:val="15"/>
                <w:szCs w:val="15"/>
                <w:lang/>
              </w:rPr>
              <w:t>una clara función comunicativa.</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CAA</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ind w:right="-28"/>
              <w:rPr>
                <w:rFonts w:ascii="Calibri" w:hAnsi="Calibri" w:cs="Arial"/>
                <w:b/>
                <w:sz w:val="15"/>
                <w:szCs w:val="15"/>
                <w:lang/>
              </w:rPr>
            </w:pPr>
            <w:r w:rsidRPr="002412CF">
              <w:rPr>
                <w:rFonts w:ascii="Calibri" w:hAnsi="Calibri" w:cs="Arial"/>
                <w:b/>
                <w:sz w:val="15"/>
                <w:szCs w:val="15"/>
                <w:lang/>
              </w:rPr>
              <w:t>Est.ING.2.4.2. Se desenvuelve en transacciones cotidianas (p. e. pedir en una tienda un producto y preguntar el precio) cumpliendo una</w:t>
            </w:r>
            <w:r>
              <w:rPr>
                <w:rFonts w:ascii="Calibri" w:hAnsi="Calibri" w:cs="Arial"/>
                <w:b/>
                <w:sz w:val="15"/>
                <w:szCs w:val="15"/>
                <w:lang/>
              </w:rPr>
              <w:t xml:space="preserve"> clara función comunicativa.   </w:t>
            </w:r>
            <w:r w:rsidR="00FD6D85" w:rsidRPr="00B70EC4">
              <w:rPr>
                <w:rFonts w:ascii="Calibri" w:hAnsi="Calibri"/>
                <w:b/>
                <w:color w:val="0070C0"/>
                <w:lang/>
              </w:rPr>
              <w:t>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Arial"/>
                <w:sz w:val="15"/>
                <w:szCs w:val="15"/>
                <w:lang/>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ind w:right="-28"/>
              <w:rPr>
                <w:rFonts w:ascii="Calibri" w:hAnsi="Calibri" w:cs="Arial"/>
                <w:sz w:val="15"/>
                <w:szCs w:val="15"/>
                <w:lang/>
              </w:rPr>
            </w:pPr>
            <w:r w:rsidRPr="002412CF">
              <w:rPr>
                <w:rFonts w:ascii="Calibri" w:hAnsi="Calibri" w:cs="Arial"/>
                <w:sz w:val="15"/>
                <w:szCs w:val="15"/>
                <w:lang/>
              </w:rPr>
              <w:t xml:space="preserve">Est.ING.2.4.3. Participa en conversaciones cara a cara o por medios técnicos (teléfono, </w:t>
            </w:r>
            <w:proofErr w:type="spellStart"/>
            <w:r w:rsidRPr="002412CF">
              <w:rPr>
                <w:rFonts w:ascii="Calibri" w:hAnsi="Calibri" w:cs="Arial"/>
                <w:sz w:val="15"/>
                <w:szCs w:val="15"/>
                <w:lang/>
              </w:rPr>
              <w:t>Skype</w:t>
            </w:r>
            <w:proofErr w:type="spellEnd"/>
            <w:r w:rsidRPr="002412CF">
              <w:rPr>
                <w:rFonts w:ascii="Calibri" w:hAnsi="Calibri" w:cs="Arial"/>
                <w:sz w:val="15"/>
                <w:szCs w:val="15"/>
                <w:lang/>
              </w:rPr>
              <w:t>) en las que se establece contacto social (dar las gracias, saludar, despedirse, dirigirse a alguien, pedir disculpas, presentarse, interesarse por el estado de alguien, felicitar a alguien), se intercambia información personal y sobre asuntos cotidianos, se expresan sentimientos, se ofrece algo a alguien, se pide prestado algo, se queda con amigos o se dan instrucciones (p. ej.: cómo se llega a un sitio con ayuda de un plano) para cumplir una</w:t>
            </w:r>
            <w:r>
              <w:rPr>
                <w:rFonts w:ascii="Calibri" w:hAnsi="Calibri" w:cs="Arial"/>
                <w:sz w:val="15"/>
                <w:szCs w:val="15"/>
                <w:lang/>
              </w:rPr>
              <w:t xml:space="preserve"> función comunicativa concreta.</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Arial"/>
                <w:sz w:val="15"/>
                <w:szCs w:val="15"/>
                <w:lang/>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ind w:right="-28"/>
              <w:rPr>
                <w:rFonts w:ascii="Calibri" w:hAnsi="Calibri" w:cs="Arial"/>
                <w:sz w:val="15"/>
                <w:szCs w:val="15"/>
                <w:lang/>
              </w:rPr>
            </w:pPr>
            <w:r w:rsidRPr="002412CF">
              <w:rPr>
                <w:rFonts w:ascii="Calibri" w:hAnsi="Calibri" w:cs="Arial"/>
                <w:sz w:val="15"/>
                <w:szCs w:val="15"/>
                <w:lang/>
              </w:rPr>
              <w:t>Est.ING.2.4.4. Participa en una entrevista, p. ej.: médica nombrando partes del cuerpo para indicar lo que le duele, con el fin de cumplir la función comunicativa utilizando un repertorio limitado de sus exponentes más frecuentes y d</w:t>
            </w:r>
            <w:r>
              <w:rPr>
                <w:rFonts w:ascii="Calibri" w:hAnsi="Calibri" w:cs="Arial"/>
                <w:sz w:val="15"/>
                <w:szCs w:val="15"/>
                <w:lang/>
              </w:rPr>
              <w:t>e patrones discursivos básicos.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 xml:space="preserve">CCL </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CIEE</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7C410E" w:rsidRDefault="00B81F3D" w:rsidP="00010469">
            <w:pPr>
              <w:autoSpaceDE w:val="0"/>
              <w:autoSpaceDN w:val="0"/>
              <w:adjustRightInd w:val="0"/>
              <w:rPr>
                <w:rFonts w:ascii="Calibri" w:hAnsi="Calibri"/>
                <w:color w:val="FF0000"/>
                <w:sz w:val="15"/>
                <w:szCs w:val="15"/>
                <w:lang/>
              </w:rPr>
            </w:pPr>
            <w:r w:rsidRPr="007C410E">
              <w:rPr>
                <w:rFonts w:ascii="Calibri" w:hAnsi="Calibri"/>
                <w:color w:val="FF0000"/>
                <w:sz w:val="15"/>
                <w:szCs w:val="15"/>
                <w:lang/>
              </w:rPr>
              <w:t>Crit.ING.2.5. Manejar estructuras sintácticas básicas (p. ej.: enlazar palabras o grupos de palabras con conectores básicos como “y”, “entonces”, “pero”, “porque”, "antes"), aunque se sigan cometiendo errores básicos de manera sistemática en, p. e., tiempos verbales o en la concordancia.</w:t>
            </w:r>
          </w:p>
        </w:tc>
        <w:tc>
          <w:tcPr>
            <w:tcW w:w="714" w:type="dxa"/>
            <w:vMerge w:val="restart"/>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Est.ING.2.5.1. Hace presentaciones breves y sencillas, previamente preparadas y ensayadas, sobre temas cotidianos o de su interés (presentarse y presentar a otras personas; dar información básica sobre sí mismo, su familia y su clase; indicar sus aficiones e intereses y las principales actividades de su día a día; describir brevemente y de manera sencilla su habitación, su menú preferido, el aspecto exterior de una persona, o un objeto; presentar un tema que le interese (su grupo de música preferido); decir lo que le gusta y no le gusta y dar su opinión usando estructuras sencillas) usando estructuras sintácticas básicas aunque se sigan cometiendo errores en tiempos</w:t>
            </w:r>
            <w:r>
              <w:rPr>
                <w:rFonts w:ascii="Calibri" w:hAnsi="Calibri" w:cs="Arial"/>
                <w:b/>
                <w:sz w:val="15"/>
                <w:szCs w:val="15"/>
                <w:lang/>
              </w:rPr>
              <w:t xml:space="preserve"> verbales o en la concordancia.</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spacing w:line="247" w:lineRule="atLeast"/>
              <w:ind w:right="-28"/>
              <w:rPr>
                <w:rFonts w:ascii="Calibri" w:hAnsi="Calibri" w:cs="Arial"/>
                <w:b/>
                <w:sz w:val="15"/>
                <w:szCs w:val="15"/>
                <w:lang/>
              </w:rPr>
            </w:pPr>
            <w:r w:rsidRPr="002412CF">
              <w:rPr>
                <w:rFonts w:ascii="Calibri" w:hAnsi="Calibri" w:cs="Arial"/>
                <w:b/>
                <w:sz w:val="15"/>
                <w:szCs w:val="15"/>
                <w:lang/>
              </w:rPr>
              <w:t>Est.ING.2.5.2. Se desenvuelve en transacciones cotidianas (p. ej.: pedir en una tienda un producto y preguntar el precio) empleando estructuras sintácticas bás</w:t>
            </w:r>
            <w:r>
              <w:rPr>
                <w:rFonts w:ascii="Calibri" w:hAnsi="Calibri" w:cs="Arial"/>
                <w:b/>
                <w:sz w:val="15"/>
                <w:szCs w:val="15"/>
                <w:lang/>
              </w:rPr>
              <w:t>icas aunque se cometan errores.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 xml:space="preserve">Est.ING.2.5.3. Participa en conversaciones cara a cara o por medios técnicos (teléfono, </w:t>
            </w:r>
            <w:proofErr w:type="spellStart"/>
            <w:r w:rsidRPr="002412CF">
              <w:rPr>
                <w:rFonts w:ascii="Calibri" w:hAnsi="Calibri" w:cs="Arial"/>
                <w:sz w:val="15"/>
                <w:szCs w:val="15"/>
                <w:lang/>
              </w:rPr>
              <w:t>Skype</w:t>
            </w:r>
            <w:proofErr w:type="spellEnd"/>
            <w:r w:rsidRPr="002412CF">
              <w:rPr>
                <w:rFonts w:ascii="Calibri" w:hAnsi="Calibri" w:cs="Arial"/>
                <w:sz w:val="15"/>
                <w:szCs w:val="15"/>
                <w:lang/>
              </w:rPr>
              <w:t>) en las que se establece contacto social (dar las gracias, saludar, despedirse, dirigirse a alguien, pedir disculpas, presentarse, interesarse por el estado de alguien, felicitar a alguien), se intercambia información personal y sobre asuntos cotidianos, se expresan sentimientos, se ofrece algo a alguien, se pide prestado algo, se queda con amigos o se dan instrucciones (p. ej.: cómo se llega a un sitio con ayuda de un plano), aplicando estructuras sintácticas aprendidas, aunque se comentan errores en tiempos verbales o concordancia.</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autoSpaceDE w:val="0"/>
              <w:autoSpaceDN w:val="0"/>
              <w:adjustRightInd w:val="0"/>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sz w:val="15"/>
                <w:szCs w:val="15"/>
                <w:lang w:val="es-ES_tradnl"/>
              </w:rPr>
            </w:pPr>
            <w:r w:rsidRPr="002412CF">
              <w:rPr>
                <w:rFonts w:ascii="Calibri" w:hAnsi="Calibri" w:cs="Arial"/>
                <w:sz w:val="15"/>
                <w:szCs w:val="15"/>
                <w:lang/>
              </w:rPr>
              <w:t>Est.ING.2.5.4. Participa en una entrevista, p. ej.: médica nombrando partes del cuerpo para indicar lo que le duele aunque todavía se comentan errores en tiempos verbales y concordancia, sobre todo al hacer preguntas en tiempo pasado o futuro.</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847"/>
          <w:jc w:val="center"/>
        </w:trPr>
        <w:tc>
          <w:tcPr>
            <w:tcW w:w="3714" w:type="dxa"/>
            <w:vMerge w:val="restart"/>
            <w:vAlign w:val="center"/>
          </w:tcPr>
          <w:p w:rsidR="00B81F3D" w:rsidRPr="007C410E" w:rsidRDefault="00B81F3D" w:rsidP="00010469">
            <w:pPr>
              <w:autoSpaceDE w:val="0"/>
              <w:autoSpaceDN w:val="0"/>
              <w:adjustRightInd w:val="0"/>
              <w:rPr>
                <w:rFonts w:ascii="Calibri" w:hAnsi="Calibri" w:cs="Arial"/>
                <w:color w:val="FF0000"/>
                <w:sz w:val="15"/>
                <w:szCs w:val="15"/>
                <w:lang/>
              </w:rPr>
            </w:pPr>
            <w:r w:rsidRPr="007C410E">
              <w:rPr>
                <w:rFonts w:ascii="Calibri" w:hAnsi="Calibri" w:cs="Arial"/>
                <w:color w:val="FF0000"/>
                <w:sz w:val="15"/>
                <w:szCs w:val="15"/>
                <w:lang/>
              </w:rPr>
              <w:t>Crit.ING.2.6. Conocer y utilizar un repertorio limitado de léxico oral de alta frecuencia relativo a situaciones cotidianas y temas habituales y concretos relacionados con los propios intereses, experiencias y necesidades.</w:t>
            </w:r>
          </w:p>
        </w:tc>
        <w:tc>
          <w:tcPr>
            <w:tcW w:w="714" w:type="dxa"/>
            <w:vMerge w:val="restart"/>
            <w:vAlign w:val="center"/>
          </w:tcPr>
          <w:p w:rsidR="00B81F3D" w:rsidRPr="002412CF" w:rsidRDefault="00B81F3D" w:rsidP="00010469">
            <w:pPr>
              <w:autoSpaceDE w:val="0"/>
              <w:autoSpaceDN w:val="0"/>
              <w:adjustRightInd w:val="0"/>
              <w:spacing w:line="247" w:lineRule="atLeast"/>
              <w:ind w:right="-25"/>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line="247" w:lineRule="atLeast"/>
              <w:ind w:right="-25"/>
              <w:rPr>
                <w:rFonts w:ascii="Calibri" w:hAnsi="Calibri" w:cs="Calibri"/>
                <w:sz w:val="15"/>
                <w:szCs w:val="15"/>
                <w:lang/>
              </w:rPr>
            </w:pPr>
            <w:r w:rsidRPr="002412CF">
              <w:rPr>
                <w:rFonts w:ascii="Calibri" w:hAnsi="Calibri" w:cs="Arial"/>
                <w:sz w:val="15"/>
                <w:szCs w:val="15"/>
                <w:lang/>
              </w:rPr>
              <w:t>CAA</w:t>
            </w:r>
          </w:p>
        </w:tc>
        <w:tc>
          <w:tcPr>
            <w:tcW w:w="4860" w:type="dxa"/>
            <w:vAlign w:val="center"/>
          </w:tcPr>
          <w:p w:rsidR="00B81F3D" w:rsidRPr="002412CF" w:rsidRDefault="00B81F3D" w:rsidP="00010469">
            <w:pPr>
              <w:autoSpaceDE w:val="0"/>
              <w:autoSpaceDN w:val="0"/>
              <w:adjustRightInd w:val="0"/>
              <w:ind w:right="-28"/>
              <w:rPr>
                <w:rFonts w:ascii="Calibri" w:hAnsi="Calibri" w:cs="Calibri"/>
                <w:b/>
                <w:sz w:val="15"/>
                <w:szCs w:val="15"/>
                <w:lang/>
              </w:rPr>
            </w:pPr>
            <w:r w:rsidRPr="002412CF">
              <w:rPr>
                <w:rFonts w:ascii="Calibri" w:hAnsi="Calibri" w:cs="Arial"/>
                <w:b/>
                <w:sz w:val="15"/>
                <w:szCs w:val="15"/>
                <w:lang/>
              </w:rPr>
              <w:t>Est.ING.2.6.1. Hace presentaciones breves y sencillas, previamente preparadas y ensayadas, sobre temas cotidianos o de su interés (presentarse y presentar a otras personas; dar información básica sobre sí mismo, su familia y su clase; indicar sus aficiones e intereses y las principales actividades de su día a día; describir brevemente y de manera sencilla su habitación, su menú preferido, el aspecto exterior de una persona, o un objeto; presentar un tema que le interese (su grupo de música preferido); decir lo que le gusta y no le gusta y dar su opinión usando estructuras sencillas) aplicando léxico muy utilizado relacionado con temas de su propio interés.</w:t>
            </w:r>
            <w:r w:rsidR="00FD6D85" w:rsidRPr="00B70EC4">
              <w:rPr>
                <w:rFonts w:ascii="Calibri" w:hAnsi="Calibri"/>
                <w:b/>
                <w:color w:val="0070C0"/>
                <w:lang/>
              </w:rPr>
              <w:t xml:space="preserve"> SS</w:t>
            </w:r>
            <w:r w:rsidR="00FD6D85">
              <w:rPr>
                <w:rFonts w:ascii="Calibri" w:hAnsi="Calibri"/>
                <w:b/>
                <w:color w:val="0070C0"/>
                <w:lang/>
              </w:rPr>
              <w:t xml:space="preserve"> AD</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CAA</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847"/>
          <w:jc w:val="center"/>
        </w:trPr>
        <w:tc>
          <w:tcPr>
            <w:tcW w:w="3714" w:type="dxa"/>
            <w:vMerge/>
            <w:vAlign w:val="center"/>
          </w:tcPr>
          <w:p w:rsidR="00B81F3D" w:rsidRPr="002412CF" w:rsidRDefault="00B81F3D" w:rsidP="00010469">
            <w:pPr>
              <w:autoSpaceDE w:val="0"/>
              <w:autoSpaceDN w:val="0"/>
              <w:adjustRightInd w:val="0"/>
              <w:rPr>
                <w:rFonts w:ascii="Calibri" w:hAnsi="Calibri" w:cs="Calibri"/>
                <w:sz w:val="15"/>
                <w:szCs w:val="15"/>
                <w:lang/>
              </w:rPr>
            </w:pPr>
          </w:p>
        </w:tc>
        <w:tc>
          <w:tcPr>
            <w:tcW w:w="714" w:type="dxa"/>
            <w:vMerge/>
            <w:vAlign w:val="center"/>
          </w:tcPr>
          <w:p w:rsidR="00B81F3D" w:rsidRPr="002412CF" w:rsidRDefault="00B81F3D" w:rsidP="00010469">
            <w:pPr>
              <w:autoSpaceDE w:val="0"/>
              <w:autoSpaceDN w:val="0"/>
              <w:adjustRightInd w:val="0"/>
              <w:spacing w:line="247" w:lineRule="atLeast"/>
              <w:ind w:right="-25"/>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Est.ING.2.6.2. Se desenvuelve en transacciones cotidianas (p. ej.: pedir en una tienda un producto y preguntar el precio) aplicando vocabulario variado en diferentes contextos.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CAA</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847"/>
          <w:jc w:val="center"/>
        </w:trPr>
        <w:tc>
          <w:tcPr>
            <w:tcW w:w="3714" w:type="dxa"/>
            <w:vMerge/>
            <w:vAlign w:val="center"/>
          </w:tcPr>
          <w:p w:rsidR="00B81F3D" w:rsidRPr="002412CF" w:rsidRDefault="00B81F3D" w:rsidP="00010469">
            <w:pPr>
              <w:autoSpaceDE w:val="0"/>
              <w:autoSpaceDN w:val="0"/>
              <w:adjustRightInd w:val="0"/>
              <w:rPr>
                <w:rFonts w:ascii="Calibri" w:hAnsi="Calibri" w:cs="Calibri"/>
                <w:sz w:val="15"/>
                <w:szCs w:val="15"/>
                <w:lang/>
              </w:rPr>
            </w:pPr>
          </w:p>
        </w:tc>
        <w:tc>
          <w:tcPr>
            <w:tcW w:w="714" w:type="dxa"/>
            <w:vMerge/>
            <w:vAlign w:val="center"/>
          </w:tcPr>
          <w:p w:rsidR="00B81F3D" w:rsidRPr="002412CF" w:rsidRDefault="00B81F3D" w:rsidP="00010469">
            <w:pPr>
              <w:autoSpaceDE w:val="0"/>
              <w:autoSpaceDN w:val="0"/>
              <w:adjustRightInd w:val="0"/>
              <w:spacing w:line="247" w:lineRule="atLeast"/>
              <w:ind w:right="-25"/>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ind w:right="-28"/>
              <w:rPr>
                <w:rFonts w:ascii="Calibri" w:hAnsi="Calibri" w:cs="Arial"/>
                <w:sz w:val="15"/>
                <w:szCs w:val="15"/>
                <w:lang/>
              </w:rPr>
            </w:pPr>
            <w:r w:rsidRPr="002412CF">
              <w:rPr>
                <w:rFonts w:ascii="Calibri" w:hAnsi="Calibri" w:cs="Arial"/>
                <w:sz w:val="15"/>
                <w:szCs w:val="15"/>
                <w:lang/>
              </w:rPr>
              <w:t xml:space="preserve">Est.IGN.2.6.3. Participa en conversaciones cara a cara o por medios técnicos (teléfono, </w:t>
            </w:r>
            <w:proofErr w:type="spellStart"/>
            <w:r w:rsidRPr="002412CF">
              <w:rPr>
                <w:rFonts w:ascii="Calibri" w:hAnsi="Calibri" w:cs="Arial"/>
                <w:sz w:val="15"/>
                <w:szCs w:val="15"/>
                <w:lang/>
              </w:rPr>
              <w:t>Skype</w:t>
            </w:r>
            <w:proofErr w:type="spellEnd"/>
            <w:r w:rsidRPr="002412CF">
              <w:rPr>
                <w:rFonts w:ascii="Calibri" w:hAnsi="Calibri" w:cs="Arial"/>
                <w:sz w:val="15"/>
                <w:szCs w:val="15"/>
                <w:lang/>
              </w:rPr>
              <w:t xml:space="preserve">) en las que se establece contacto social (dar las gracias, saludar, despedirse, dirigirse a alguien, pedir disculpas, presentarse, interesarse por el estado de alguien, felicitar a alguien), se intercambia información personal y sobre asuntos cotidianos, se expresan sentimientos, se ofrece algo a alguien, se pide prestado algo, se queda con amigos o se dan instrucciones (p. ej.: cómo se llega a un sitio con ayuda de un plano) utilizando vocabulario de alta frecuencia en los </w:t>
            </w:r>
            <w:r>
              <w:rPr>
                <w:rFonts w:ascii="Calibri" w:hAnsi="Calibri" w:cs="Arial"/>
                <w:sz w:val="15"/>
                <w:szCs w:val="15"/>
                <w:lang/>
              </w:rPr>
              <w:t>diferentes intercambios orales.</w:t>
            </w:r>
          </w:p>
        </w:tc>
        <w:tc>
          <w:tcPr>
            <w:tcW w:w="720" w:type="dxa"/>
            <w:vAlign w:val="center"/>
          </w:tcPr>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autoSpaceDE w:val="0"/>
              <w:autoSpaceDN w:val="0"/>
              <w:adjustRightInd w:val="0"/>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sz w:val="15"/>
                <w:szCs w:val="15"/>
                <w:lang w:val="es-ES_tradnl"/>
              </w:rPr>
            </w:pPr>
            <w:r w:rsidRPr="002412CF">
              <w:rPr>
                <w:rFonts w:ascii="Calibri" w:hAnsi="Calibri" w:cs="Arial"/>
                <w:sz w:val="15"/>
                <w:szCs w:val="15"/>
                <w:lang/>
              </w:rPr>
              <w:t>Est.IN.2.6.4. Participa en una entrevista, p. e. médica nombrando partes del cuerpo para indicar lo que le duele demostrando que conoce y  puede utilizar un repertorio de léxico oral de alta frecuencia relacionado con el tema de la interacción.</w:t>
            </w:r>
          </w:p>
        </w:tc>
        <w:tc>
          <w:tcPr>
            <w:tcW w:w="720" w:type="dxa"/>
            <w:vAlign w:val="center"/>
          </w:tcPr>
          <w:p w:rsidR="00B81F3D" w:rsidRPr="002412CF" w:rsidRDefault="00B81F3D" w:rsidP="00010469">
            <w:pPr>
              <w:rPr>
                <w:rFonts w:ascii="Calibri" w:hAnsi="Calibri" w:cs="Arial"/>
                <w:sz w:val="15"/>
                <w:szCs w:val="15"/>
                <w:lang/>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sz w:val="15"/>
                <w:szCs w:val="15"/>
                <w:lang/>
              </w:rPr>
            </w:pPr>
            <w:r w:rsidRPr="002412CF">
              <w:rPr>
                <w:rFonts w:ascii="Calibri" w:hAnsi="Calibri"/>
                <w:sz w:val="15"/>
                <w:szCs w:val="15"/>
                <w:lang/>
              </w:rPr>
              <w:t>Crit.ING.2.7. Articular, de manera por lo general comprensible pero con evidente influencia de la primera u otras lenguas, un repertorio muy limitado de patrones sonoros, acentuales, rítmicos y de entonación básicos, adaptándolos a la función comunicativa que se quiere llevar a cabo.</w:t>
            </w:r>
          </w:p>
        </w:tc>
        <w:tc>
          <w:tcPr>
            <w:tcW w:w="714" w:type="dxa"/>
            <w:vMerge w:val="restart"/>
            <w:vAlign w:val="center"/>
          </w:tcPr>
          <w:p w:rsidR="00B81F3D" w:rsidRPr="002412CF" w:rsidRDefault="00B81F3D" w:rsidP="00010469">
            <w:pPr>
              <w:autoSpaceDE w:val="0"/>
              <w:autoSpaceDN w:val="0"/>
              <w:adjustRightInd w:val="0"/>
              <w:spacing w:line="247" w:lineRule="atLeast"/>
              <w:ind w:right="-25"/>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line="247" w:lineRule="atLeast"/>
              <w:ind w:right="-25"/>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spacing w:line="247" w:lineRule="atLeast"/>
              <w:ind w:right="-25"/>
              <w:rPr>
                <w:rFonts w:ascii="Calibri" w:hAnsi="Calibri" w:cs="Arial"/>
                <w:sz w:val="15"/>
                <w:szCs w:val="15"/>
                <w:lang/>
              </w:rPr>
            </w:pPr>
            <w:r>
              <w:rPr>
                <w:rFonts w:ascii="Calibri" w:hAnsi="Calibri" w:cs="Arial"/>
                <w:sz w:val="15"/>
                <w:szCs w:val="15"/>
                <w:lang/>
              </w:rPr>
              <w:t>CSC</w:t>
            </w:r>
          </w:p>
        </w:tc>
        <w:tc>
          <w:tcPr>
            <w:tcW w:w="4860" w:type="dxa"/>
            <w:vAlign w:val="center"/>
          </w:tcPr>
          <w:p w:rsidR="00B81F3D" w:rsidRPr="002412CF" w:rsidRDefault="00B81F3D" w:rsidP="00010469">
            <w:pPr>
              <w:autoSpaceDE w:val="0"/>
              <w:autoSpaceDN w:val="0"/>
              <w:adjustRightInd w:val="0"/>
              <w:spacing w:line="247" w:lineRule="atLeast"/>
              <w:ind w:right="-25"/>
              <w:rPr>
                <w:rFonts w:ascii="Calibri" w:hAnsi="Calibri" w:cs="Arial"/>
                <w:sz w:val="15"/>
                <w:szCs w:val="15"/>
                <w:lang/>
              </w:rPr>
            </w:pPr>
            <w:r w:rsidRPr="002412CF">
              <w:rPr>
                <w:rFonts w:ascii="Calibri" w:hAnsi="Calibri" w:cs="Arial"/>
                <w:sz w:val="15"/>
                <w:szCs w:val="15"/>
                <w:lang/>
              </w:rPr>
              <w:t>Est.ING.2.7.1. Hace presentaciones breves y sencillas, previamente preparadas y ensayadas, sobre temas cotidianos o de su interés (presentarse y presentar a otras personas; dar información básica sobre sí mismo, su familia y su clase; indicar sus aficiones e intereses y las principales actividades de su día a día; describir brevemente y de manera sencilla su habitación, su menú preferido, el aspecto exterior de una persona, o un objeto; presentar un tema que le interese (su grupo de música preferido); decir lo que le gusta y no le gusta y dar su opinión usando estructuras sencillas) articulando de manera comprensible un repertorio limitado de patrones sonoros, acentuales, rítmicos y de entonación.</w:t>
            </w:r>
          </w:p>
          <w:p w:rsidR="00B81F3D" w:rsidRPr="002412CF" w:rsidRDefault="00B81F3D" w:rsidP="00010469">
            <w:pPr>
              <w:autoSpaceDE w:val="0"/>
              <w:autoSpaceDN w:val="0"/>
              <w:adjustRightInd w:val="0"/>
              <w:spacing w:line="247" w:lineRule="atLeast"/>
              <w:ind w:right="-25"/>
              <w:rPr>
                <w:rFonts w:ascii="Calibri" w:hAnsi="Calibri" w:cs="Calibri"/>
                <w:sz w:val="15"/>
                <w:szCs w:val="15"/>
                <w:lang/>
              </w:rPr>
            </w:pP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autoSpaceDE w:val="0"/>
              <w:autoSpaceDN w:val="0"/>
              <w:adjustRightInd w:val="0"/>
              <w:rPr>
                <w:rFonts w:ascii="Calibri" w:hAnsi="Calibri" w:cs="Calibri"/>
                <w:sz w:val="15"/>
                <w:szCs w:val="15"/>
                <w:lang/>
              </w:rPr>
            </w:pPr>
          </w:p>
        </w:tc>
        <w:tc>
          <w:tcPr>
            <w:tcW w:w="714" w:type="dxa"/>
            <w:vMerge/>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p>
        </w:tc>
        <w:tc>
          <w:tcPr>
            <w:tcW w:w="4860" w:type="dxa"/>
            <w:vAlign w:val="center"/>
          </w:tcPr>
          <w:p w:rsidR="00B81F3D" w:rsidRPr="002412CF" w:rsidRDefault="00B81F3D" w:rsidP="00010469">
            <w:pPr>
              <w:autoSpaceDE w:val="0"/>
              <w:autoSpaceDN w:val="0"/>
              <w:adjustRightInd w:val="0"/>
              <w:rPr>
                <w:rFonts w:ascii="Calibri" w:hAnsi="Calibri" w:cs="Calibri"/>
                <w:b/>
                <w:sz w:val="15"/>
                <w:szCs w:val="15"/>
                <w:lang/>
              </w:rPr>
            </w:pPr>
            <w:r w:rsidRPr="002412CF">
              <w:rPr>
                <w:rFonts w:ascii="Calibri" w:hAnsi="Calibri" w:cs="Arial"/>
                <w:b/>
                <w:sz w:val="15"/>
                <w:szCs w:val="15"/>
                <w:lang/>
              </w:rPr>
              <w:t xml:space="preserve">Est.ING.2.7.3. Participa en conversaciones cara a cara o por medios técnicos (teléfono, </w:t>
            </w:r>
            <w:proofErr w:type="spellStart"/>
            <w:r w:rsidRPr="002412CF">
              <w:rPr>
                <w:rFonts w:ascii="Calibri" w:hAnsi="Calibri" w:cs="Arial"/>
                <w:b/>
                <w:sz w:val="15"/>
                <w:szCs w:val="15"/>
                <w:lang/>
              </w:rPr>
              <w:t>Skype</w:t>
            </w:r>
            <w:proofErr w:type="spellEnd"/>
            <w:r w:rsidRPr="002412CF">
              <w:rPr>
                <w:rFonts w:ascii="Calibri" w:hAnsi="Calibri" w:cs="Arial"/>
                <w:b/>
                <w:sz w:val="15"/>
                <w:szCs w:val="15"/>
                <w:lang/>
              </w:rPr>
              <w:t xml:space="preserve">) en las que se establece contacto social (dar las gracias, saludar, despedirse, dirigirse a alguien, pedir disculpas, presentarse, interesarse por el estado de alguien, felicitar a alguien), se intercambia información personal y sobre asuntos cotidianos, se expresan </w:t>
            </w:r>
            <w:r w:rsidRPr="002412CF">
              <w:rPr>
                <w:rFonts w:ascii="Calibri" w:hAnsi="Calibri" w:cs="Arial"/>
                <w:b/>
                <w:sz w:val="15"/>
                <w:szCs w:val="15"/>
                <w:lang/>
              </w:rPr>
              <w:lastRenderedPageBreak/>
              <w:t xml:space="preserve">sentimientos, se ofrece algo a alguien, se pide prestado algo, se queda con amigos o se dan instrucciones (p. ej.: cómo se llega a un sitio con ayuda de un plano) articulando un repertorio muy limitado de patrones sonoros, acentuales, rítmicos y de entonación, aunque se haga claro la influencia </w:t>
            </w:r>
            <w:proofErr w:type="spellStart"/>
            <w:r>
              <w:rPr>
                <w:rFonts w:ascii="Calibri" w:hAnsi="Calibri" w:cs="Arial"/>
                <w:b/>
                <w:sz w:val="15"/>
                <w:szCs w:val="15"/>
                <w:lang/>
              </w:rPr>
              <w:t>x</w:t>
            </w:r>
            <w:r w:rsidRPr="002412CF">
              <w:rPr>
                <w:rFonts w:ascii="Calibri" w:hAnsi="Calibri" w:cs="Arial"/>
                <w:b/>
                <w:sz w:val="15"/>
                <w:szCs w:val="15"/>
                <w:lang/>
              </w:rPr>
              <w:t>de</w:t>
            </w:r>
            <w:proofErr w:type="spellEnd"/>
            <w:r w:rsidRPr="002412CF">
              <w:rPr>
                <w:rFonts w:ascii="Calibri" w:hAnsi="Calibri" w:cs="Arial"/>
                <w:b/>
                <w:sz w:val="15"/>
                <w:szCs w:val="15"/>
                <w:lang/>
              </w:rPr>
              <w:t xml:space="preserve"> la primera </w:t>
            </w:r>
            <w:proofErr w:type="spellStart"/>
            <w:r w:rsidRPr="002412CF">
              <w:rPr>
                <w:rFonts w:ascii="Calibri" w:hAnsi="Calibri" w:cs="Arial"/>
                <w:b/>
                <w:sz w:val="15"/>
                <w:szCs w:val="15"/>
                <w:lang/>
              </w:rPr>
              <w:t>lengua.</w:t>
            </w:r>
            <w:r>
              <w:rPr>
                <w:rFonts w:ascii="Calibri" w:hAnsi="Calibri" w:cs="Arial"/>
                <w:b/>
                <w:sz w:val="15"/>
                <w:szCs w:val="15"/>
                <w:lang/>
              </w:rPr>
              <w:t>x</w:t>
            </w:r>
            <w:proofErr w:type="spellEnd"/>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lastRenderedPageBreak/>
              <w:t>CAA</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CSC</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lastRenderedPageBreak/>
              <w:t>Crit.ING.2.8. Hacerse entender en intervenciones breves y sencillas, aunque resulten evidentes y frecuentes los titubeos iniciales, las vacilaciones, las repeticiones y las pausas para organizar, corregir o reformular lo que se quiere decir.</w:t>
            </w:r>
          </w:p>
          <w:p w:rsidR="00B81F3D" w:rsidRPr="002412CF" w:rsidRDefault="00B81F3D" w:rsidP="00010469">
            <w:pPr>
              <w:autoSpaceDE w:val="0"/>
              <w:autoSpaceDN w:val="0"/>
              <w:adjustRightInd w:val="0"/>
              <w:spacing w:line="247" w:lineRule="atLeast"/>
              <w:ind w:left="16" w:right="-25" w:hanging="16"/>
              <w:rPr>
                <w:rFonts w:ascii="Calibri" w:hAnsi="Calibri" w:cs="Calibri"/>
                <w:sz w:val="15"/>
                <w:szCs w:val="15"/>
                <w:lang/>
              </w:rPr>
            </w:pPr>
          </w:p>
        </w:tc>
        <w:tc>
          <w:tcPr>
            <w:tcW w:w="714" w:type="dxa"/>
            <w:vMerge w:val="restart"/>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CIEE</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spacing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spacing w:line="240" w:lineRule="atLeast"/>
              <w:ind w:right="-28"/>
              <w:rPr>
                <w:rFonts w:ascii="Calibri" w:hAnsi="Calibri" w:cs="Calibri"/>
                <w:b/>
                <w:sz w:val="15"/>
                <w:szCs w:val="15"/>
                <w:lang/>
              </w:rPr>
            </w:pPr>
            <w:r w:rsidRPr="002412CF">
              <w:rPr>
                <w:rFonts w:ascii="Calibri" w:hAnsi="Calibri" w:cs="Arial"/>
                <w:b/>
                <w:sz w:val="15"/>
                <w:szCs w:val="15"/>
                <w:lang/>
              </w:rPr>
              <w:t xml:space="preserve">Est.ING.2.8.2. Se desenvuelve en transacciones cotidianas (p. ej.: pedir en una tienda un producto y preguntar el precio) aunque sean frecuentes el uso de estrategias para corregir o reformular lo que se intenta decir. </w:t>
            </w:r>
          </w:p>
        </w:tc>
        <w:tc>
          <w:tcPr>
            <w:tcW w:w="720" w:type="dxa"/>
            <w:vAlign w:val="center"/>
          </w:tcPr>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CIEE</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autoSpaceDE w:val="0"/>
              <w:autoSpaceDN w:val="0"/>
              <w:adjustRightInd w:val="0"/>
              <w:rPr>
                <w:rFonts w:ascii="Calibri" w:hAnsi="Calibri" w:cs="Calibri"/>
                <w:sz w:val="15"/>
                <w:szCs w:val="15"/>
                <w:lang/>
              </w:rPr>
            </w:pPr>
          </w:p>
        </w:tc>
        <w:tc>
          <w:tcPr>
            <w:tcW w:w="714" w:type="dxa"/>
            <w:vMerge/>
            <w:vAlign w:val="center"/>
          </w:tcPr>
          <w:p w:rsidR="00B81F3D" w:rsidRPr="002412CF" w:rsidRDefault="00B81F3D" w:rsidP="00010469">
            <w:pPr>
              <w:autoSpaceDE w:val="0"/>
              <w:autoSpaceDN w:val="0"/>
              <w:adjustRightInd w:val="0"/>
              <w:spacing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rPr>
                <w:rFonts w:ascii="Calibri" w:hAnsi="Calibri" w:cs="Arial"/>
                <w:sz w:val="15"/>
                <w:szCs w:val="15"/>
                <w:lang w:val="es-ES_tradnl"/>
              </w:rPr>
            </w:pPr>
            <w:r w:rsidRPr="002412CF">
              <w:rPr>
                <w:rFonts w:ascii="Calibri" w:hAnsi="Calibri" w:cs="Arial"/>
                <w:sz w:val="15"/>
                <w:szCs w:val="15"/>
                <w:lang/>
              </w:rPr>
              <w:t xml:space="preserve">Est.ING.2.8.3. Participa en conversaciones cara a cara o por medios técnicos (teléfono, </w:t>
            </w:r>
            <w:proofErr w:type="spellStart"/>
            <w:r w:rsidRPr="002412CF">
              <w:rPr>
                <w:rFonts w:ascii="Calibri" w:hAnsi="Calibri" w:cs="Arial"/>
                <w:sz w:val="15"/>
                <w:szCs w:val="15"/>
                <w:lang/>
              </w:rPr>
              <w:t>Skype</w:t>
            </w:r>
            <w:proofErr w:type="spellEnd"/>
            <w:r w:rsidRPr="002412CF">
              <w:rPr>
                <w:rFonts w:ascii="Calibri" w:hAnsi="Calibri" w:cs="Arial"/>
                <w:sz w:val="15"/>
                <w:szCs w:val="15"/>
                <w:lang/>
              </w:rPr>
              <w:t>) en las que se establece contacto social (dar las gracias, saludar, despedirse, dirigirse a alguien, pedir disculpas, presentarse, interesarse por el estado de alguien, felicitar a alguien), se intercambia información personal y sobre asuntos cotidianos, se expresan sentimientos, se ofrece algo a alguien, se pide prestado algo, se queda con amigos o se dan instrucciones (p. ej.: cómo se llega a un sitio con ayuda de un plano) aunque haya pausas, repeticiones o titubeos a la hora de hacerse entender.</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CIEE</w:t>
            </w:r>
          </w:p>
          <w:p w:rsidR="00B81F3D" w:rsidRPr="002412CF" w:rsidRDefault="00B81F3D" w:rsidP="00010469">
            <w:pPr>
              <w:autoSpaceDE w:val="0"/>
              <w:autoSpaceDN w:val="0"/>
              <w:adjustRightInd w:val="0"/>
              <w:rPr>
                <w:rFonts w:ascii="Calibri" w:hAnsi="Calibri" w:cs="Calibri"/>
                <w:sz w:val="15"/>
                <w:szCs w:val="15"/>
                <w:lang/>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autoSpaceDE w:val="0"/>
              <w:autoSpaceDN w:val="0"/>
              <w:adjustRightInd w:val="0"/>
              <w:rPr>
                <w:rFonts w:ascii="Calibri" w:hAnsi="Calibri" w:cs="Calibri"/>
                <w:sz w:val="15"/>
                <w:szCs w:val="15"/>
                <w:lang/>
              </w:rPr>
            </w:pPr>
          </w:p>
        </w:tc>
        <w:tc>
          <w:tcPr>
            <w:tcW w:w="714" w:type="dxa"/>
            <w:vMerge/>
            <w:vAlign w:val="center"/>
          </w:tcPr>
          <w:p w:rsidR="00B81F3D" w:rsidRPr="002412CF" w:rsidRDefault="00B81F3D" w:rsidP="00010469">
            <w:pPr>
              <w:autoSpaceDE w:val="0"/>
              <w:autoSpaceDN w:val="0"/>
              <w:adjustRightInd w:val="0"/>
              <w:spacing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rPr>
                <w:rFonts w:ascii="Calibri" w:hAnsi="Calibri" w:cs="Arial"/>
                <w:sz w:val="15"/>
                <w:szCs w:val="15"/>
                <w:lang w:val="es-ES_tradnl"/>
              </w:rPr>
            </w:pPr>
            <w:r w:rsidRPr="002412CF">
              <w:rPr>
                <w:rFonts w:ascii="Calibri" w:hAnsi="Calibri" w:cs="Arial"/>
                <w:sz w:val="15"/>
                <w:szCs w:val="15"/>
                <w:lang/>
              </w:rPr>
              <w:t>Est.ING.2.8.4. Participa en una entrevista, p. e. médica nombrando partes del cuerpo para indicar lo que le duele, aunque para hacerse entender necesite de estrategias para corregir o reformular lo que está preguntando o contestando aunque para hacerse entender necesite de estrategias para corregir o reformular lo que está preguntando o contestando.</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CIEE</w:t>
            </w:r>
          </w:p>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t>CAA</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Crit.ING.2.9. Interactuar de manera muy básica, utilizando técnicas muy simples, lingüísticas o no verbales (p. ej.: gestos o contacto físico) para iniciar, mantener o concluir una breve conversación.</w:t>
            </w:r>
          </w:p>
          <w:p w:rsidR="00B81F3D" w:rsidRPr="002412CF" w:rsidRDefault="00B81F3D" w:rsidP="00010469">
            <w:pPr>
              <w:autoSpaceDE w:val="0"/>
              <w:autoSpaceDN w:val="0"/>
              <w:adjustRightInd w:val="0"/>
              <w:rPr>
                <w:rFonts w:ascii="Calibri" w:hAnsi="Calibri" w:cs="Calibri"/>
                <w:sz w:val="15"/>
                <w:szCs w:val="15"/>
                <w:lang/>
              </w:rPr>
            </w:pPr>
          </w:p>
        </w:tc>
        <w:tc>
          <w:tcPr>
            <w:tcW w:w="714" w:type="dxa"/>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spacing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rPr>
                <w:rFonts w:ascii="Calibri" w:hAnsi="Calibri" w:cs="Calibri"/>
                <w:b/>
                <w:sz w:val="15"/>
                <w:szCs w:val="15"/>
                <w:lang/>
              </w:rPr>
            </w:pPr>
            <w:r w:rsidRPr="002412CF">
              <w:rPr>
                <w:rFonts w:ascii="Calibri" w:hAnsi="Calibri" w:cs="Arial"/>
                <w:b/>
                <w:sz w:val="15"/>
                <w:szCs w:val="15"/>
                <w:lang/>
              </w:rPr>
              <w:t xml:space="preserve">Est.ING.2.9.3. Participa en conversaciones cara a cara o por medios técnicos (teléfono, </w:t>
            </w:r>
            <w:proofErr w:type="spellStart"/>
            <w:r w:rsidRPr="002412CF">
              <w:rPr>
                <w:rFonts w:ascii="Calibri" w:hAnsi="Calibri" w:cs="Arial"/>
                <w:b/>
                <w:sz w:val="15"/>
                <w:szCs w:val="15"/>
                <w:lang/>
              </w:rPr>
              <w:t>Skype</w:t>
            </w:r>
            <w:proofErr w:type="spellEnd"/>
            <w:r w:rsidRPr="002412CF">
              <w:rPr>
                <w:rFonts w:ascii="Calibri" w:hAnsi="Calibri" w:cs="Arial"/>
                <w:b/>
                <w:sz w:val="15"/>
                <w:szCs w:val="15"/>
                <w:lang/>
              </w:rPr>
              <w:t>) en las que se establece contacto social (dar las gracias, saludar, despedirse, dirigirse a alguien, pedir disculpas, presentarse, interesarse por el estado de alguien, felicitar a alguien), se intercambia información personal y sobre asuntos cotidianos, se expresan sentimientos, se ofrece algo a alguien, se pide prestado algo, se queda con amigos o se dan instrucciones (p. e. cómo se llega a un sitio con ayuda de un plano)utilizando técnicas lingüísticas o no verbales muy sencillas para iniciar, mantener o concluir una conversación.</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bl>
    <w:p w:rsidR="00B81F3D" w:rsidRDefault="00B81F3D" w:rsidP="00B81F3D"/>
    <w:p w:rsidR="00B81F3D" w:rsidRPr="00AB00D1" w:rsidRDefault="00B81F3D" w:rsidP="00B81F3D">
      <w:pPr>
        <w:rPr>
          <w:sz w:val="2"/>
          <w:szCs w:val="2"/>
        </w:rPr>
      </w:pPr>
      <w:r>
        <w:br w:type="page"/>
      </w:r>
    </w:p>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14"/>
        <w:gridCol w:w="714"/>
        <w:gridCol w:w="4860"/>
        <w:gridCol w:w="720"/>
        <w:gridCol w:w="360"/>
        <w:gridCol w:w="360"/>
        <w:gridCol w:w="360"/>
        <w:gridCol w:w="360"/>
        <w:gridCol w:w="360"/>
        <w:gridCol w:w="360"/>
        <w:gridCol w:w="360"/>
        <w:gridCol w:w="360"/>
        <w:gridCol w:w="360"/>
        <w:gridCol w:w="360"/>
        <w:gridCol w:w="360"/>
        <w:gridCol w:w="360"/>
        <w:gridCol w:w="360"/>
        <w:gridCol w:w="360"/>
        <w:gridCol w:w="340"/>
        <w:gridCol w:w="20"/>
      </w:tblGrid>
      <w:tr w:rsidR="00B81F3D" w:rsidRPr="006B3A30" w:rsidTr="00010469">
        <w:trPr>
          <w:gridAfter w:val="1"/>
          <w:wAfter w:w="20" w:type="dxa"/>
          <w:jc w:val="center"/>
        </w:trPr>
        <w:tc>
          <w:tcPr>
            <w:tcW w:w="9288" w:type="dxa"/>
            <w:gridSpan w:val="3"/>
            <w:tcBorders>
              <w:top w:val="nil"/>
              <w:left w:val="nil"/>
            </w:tcBorders>
          </w:tcPr>
          <w:p w:rsidR="00B81F3D" w:rsidRPr="006B3A30" w:rsidRDefault="00B81F3D" w:rsidP="00010469">
            <w:pPr>
              <w:spacing w:before="60" w:after="60"/>
              <w:jc w:val="center"/>
              <w:rPr>
                <w:rFonts w:cs="Arial"/>
                <w:b/>
              </w:rPr>
            </w:pPr>
          </w:p>
        </w:tc>
        <w:tc>
          <w:tcPr>
            <w:tcW w:w="6100" w:type="dxa"/>
            <w:gridSpan w:val="16"/>
            <w:shd w:val="clear" w:color="auto" w:fill="CC99FF"/>
          </w:tcPr>
          <w:p w:rsidR="00B81F3D" w:rsidRPr="006B3A30" w:rsidRDefault="00B81F3D" w:rsidP="00010469">
            <w:pPr>
              <w:spacing w:before="60" w:after="60"/>
              <w:jc w:val="center"/>
              <w:rPr>
                <w:rFonts w:ascii="Calibri" w:hAnsi="Calibri" w:cs="Arial"/>
                <w:b/>
              </w:rPr>
            </w:pPr>
            <w:r>
              <w:rPr>
                <w:rFonts w:ascii="Calibri" w:hAnsi="Calibri" w:cs="Arial"/>
                <w:b/>
              </w:rPr>
              <w:t>Curso: 6</w:t>
            </w:r>
            <w:r w:rsidRPr="006B3A30">
              <w:rPr>
                <w:rFonts w:ascii="Calibri" w:hAnsi="Calibri" w:cs="Arial"/>
                <w:b/>
              </w:rPr>
              <w:t>º</w:t>
            </w:r>
          </w:p>
        </w:tc>
      </w:tr>
      <w:tr w:rsidR="00B81F3D" w:rsidRPr="008C712B" w:rsidTr="00010469">
        <w:trPr>
          <w:trHeight w:val="162"/>
          <w:jc w:val="center"/>
        </w:trPr>
        <w:tc>
          <w:tcPr>
            <w:tcW w:w="15408" w:type="dxa"/>
            <w:gridSpan w:val="20"/>
          </w:tcPr>
          <w:p w:rsidR="00B81F3D" w:rsidRPr="006B3A30" w:rsidRDefault="00B81F3D" w:rsidP="00010469">
            <w:pPr>
              <w:spacing w:before="60" w:after="60"/>
              <w:jc w:val="both"/>
              <w:rPr>
                <w:rFonts w:ascii="Calibri" w:hAnsi="Calibri" w:cs="Arial"/>
                <w:b/>
                <w:i/>
              </w:rPr>
            </w:pPr>
            <w:r w:rsidRPr="006B3A30">
              <w:rPr>
                <w:rFonts w:ascii="Calibri" w:hAnsi="Calibri" w:cs="Arial"/>
                <w:b/>
              </w:rPr>
              <w:t xml:space="preserve">BLOQUE 3: </w:t>
            </w:r>
            <w:r>
              <w:rPr>
                <w:rFonts w:cs="Arial"/>
                <w:sz w:val="16"/>
                <w:szCs w:val="16"/>
                <w:lang/>
              </w:rPr>
              <w:t>Comprensión de Textos Escritos.</w:t>
            </w:r>
          </w:p>
        </w:tc>
      </w:tr>
      <w:tr w:rsidR="00B81F3D" w:rsidRPr="008C712B" w:rsidTr="00010469">
        <w:trPr>
          <w:jc w:val="center"/>
        </w:trPr>
        <w:tc>
          <w:tcPr>
            <w:tcW w:w="10008" w:type="dxa"/>
            <w:gridSpan w:val="4"/>
          </w:tcPr>
          <w:p w:rsidR="00B81F3D" w:rsidRPr="002412CF" w:rsidRDefault="00B81F3D" w:rsidP="00010469">
            <w:pPr>
              <w:autoSpaceDE w:val="0"/>
              <w:autoSpaceDN w:val="0"/>
              <w:adjustRightInd w:val="0"/>
              <w:rPr>
                <w:rFonts w:ascii="Calibri" w:hAnsi="Calibri" w:cs="Arial"/>
                <w:b/>
                <w:bCs/>
                <w:sz w:val="14"/>
                <w:szCs w:val="14"/>
                <w:lang/>
              </w:rPr>
            </w:pPr>
            <w:r w:rsidRPr="002412CF">
              <w:rPr>
                <w:rFonts w:ascii="Calibri" w:hAnsi="Calibri" w:cs="Arial"/>
                <w:b/>
                <w:bCs/>
                <w:sz w:val="14"/>
                <w:szCs w:val="14"/>
                <w:lang/>
              </w:rPr>
              <w:t>Contenidos:</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Estrategias de comprensión:</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Movilización de información previa sobre tipo de tarea y tema.</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Identificación del tipo textual, adaptando la comprensión al mismo.</w:t>
            </w:r>
          </w:p>
          <w:p w:rsidR="00B81F3D" w:rsidRPr="002412CF" w:rsidRDefault="00B81F3D" w:rsidP="00010469">
            <w:pPr>
              <w:autoSpaceDE w:val="0"/>
              <w:autoSpaceDN w:val="0"/>
              <w:adjustRightInd w:val="0"/>
              <w:spacing w:line="249" w:lineRule="atLeast"/>
              <w:ind w:left="367" w:right="-21"/>
              <w:rPr>
                <w:rFonts w:ascii="Calibri" w:hAnsi="Calibri" w:cs="Arial"/>
                <w:sz w:val="14"/>
                <w:szCs w:val="14"/>
                <w:lang/>
              </w:rPr>
            </w:pPr>
            <w:r w:rsidRPr="002412CF">
              <w:rPr>
                <w:rFonts w:ascii="Calibri" w:hAnsi="Calibri" w:cs="Arial"/>
                <w:sz w:val="14"/>
                <w:szCs w:val="14"/>
                <w:lang/>
              </w:rPr>
              <w:t>Distinción de tipos de comprensión (sentido general, información esencial, puntos principales).</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Formulación de hipótesis sobre contenido y contexto.</w:t>
            </w:r>
          </w:p>
          <w:p w:rsidR="00B81F3D" w:rsidRPr="002412CF" w:rsidRDefault="00B81F3D" w:rsidP="00010469">
            <w:pPr>
              <w:autoSpaceDE w:val="0"/>
              <w:autoSpaceDN w:val="0"/>
              <w:adjustRightInd w:val="0"/>
              <w:spacing w:line="249" w:lineRule="atLeast"/>
              <w:ind w:left="367" w:right="-26"/>
              <w:rPr>
                <w:rFonts w:ascii="Calibri" w:hAnsi="Calibri" w:cs="Arial"/>
                <w:sz w:val="14"/>
                <w:szCs w:val="14"/>
                <w:lang/>
              </w:rPr>
            </w:pPr>
            <w:r w:rsidRPr="002412CF">
              <w:rPr>
                <w:rFonts w:ascii="Calibri" w:hAnsi="Calibri" w:cs="Arial"/>
                <w:sz w:val="14"/>
                <w:szCs w:val="14"/>
                <w:lang/>
              </w:rPr>
              <w:t>Inferencia y formulación de hipótesis sobre significados a partir de la comprensión de elementos significativos, lingüísticos y paralingüísticos.</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Reformulación de hipótesis a partir de la comprensión de nuevos elementos.</w:t>
            </w:r>
          </w:p>
          <w:p w:rsidR="00B81F3D" w:rsidRPr="002412CF" w:rsidRDefault="00B81F3D" w:rsidP="00010469">
            <w:pPr>
              <w:autoSpaceDE w:val="0"/>
              <w:autoSpaceDN w:val="0"/>
              <w:adjustRightInd w:val="0"/>
              <w:spacing w:line="249" w:lineRule="atLeast"/>
              <w:ind w:left="367" w:right="-25"/>
              <w:rPr>
                <w:rFonts w:ascii="Calibri" w:hAnsi="Calibri" w:cs="Arial"/>
                <w:sz w:val="14"/>
                <w:szCs w:val="14"/>
                <w:lang/>
              </w:rPr>
            </w:pPr>
            <w:r w:rsidRPr="002412CF">
              <w:rPr>
                <w:rFonts w:ascii="Calibri" w:hAnsi="Calibri" w:cs="Arial"/>
                <w:sz w:val="14"/>
                <w:szCs w:val="14"/>
                <w:lang/>
              </w:rPr>
              <w:t>Aspectos socioculturales y sociolingüísticos: convenciones sociales, normas de cortesía y registros; costumbres, valores, creencias y actitudes; lenguaje no verbal.</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Funciones comunicativas:</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Saludos y presentaciones, disculpas, agradecimientos, invitaciones.</w:t>
            </w:r>
          </w:p>
          <w:p w:rsidR="00B81F3D" w:rsidRPr="002412CF" w:rsidRDefault="00B81F3D" w:rsidP="00010469">
            <w:pPr>
              <w:autoSpaceDE w:val="0"/>
              <w:autoSpaceDN w:val="0"/>
              <w:adjustRightInd w:val="0"/>
              <w:spacing w:line="249" w:lineRule="atLeast"/>
              <w:ind w:left="367" w:right="-25"/>
              <w:rPr>
                <w:rFonts w:ascii="Calibri" w:hAnsi="Calibri" w:cs="Arial"/>
                <w:sz w:val="14"/>
                <w:szCs w:val="14"/>
                <w:lang/>
              </w:rPr>
            </w:pPr>
            <w:r w:rsidRPr="002412CF">
              <w:rPr>
                <w:rFonts w:ascii="Calibri" w:hAnsi="Calibri" w:cs="Arial"/>
                <w:sz w:val="14"/>
                <w:szCs w:val="14"/>
                <w:lang/>
              </w:rPr>
              <w:t>Expresión de la capacidad, el gusto, la preferencia, la opinión, el acuerdo o desacuerdo, el sentimiento, la intención.</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Descripción de personas, actividades, lugares, objetos, hábitos, planes.</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Narración de hechos pasados remotos y recientes.</w:t>
            </w:r>
          </w:p>
          <w:p w:rsidR="00B81F3D" w:rsidRPr="002412CF" w:rsidRDefault="00B81F3D" w:rsidP="00010469">
            <w:pPr>
              <w:autoSpaceDE w:val="0"/>
              <w:autoSpaceDN w:val="0"/>
              <w:adjustRightInd w:val="0"/>
              <w:ind w:left="367" w:right="-20"/>
              <w:rPr>
                <w:rFonts w:ascii="Calibri" w:hAnsi="Calibri" w:cs="Arial"/>
                <w:sz w:val="14"/>
                <w:szCs w:val="14"/>
                <w:lang/>
              </w:rPr>
            </w:pPr>
            <w:r w:rsidRPr="002412CF">
              <w:rPr>
                <w:rFonts w:ascii="Calibri" w:hAnsi="Calibri" w:cs="Arial"/>
                <w:sz w:val="14"/>
                <w:szCs w:val="14"/>
                <w:lang/>
              </w:rPr>
              <w:t>Petición y ofrecimiento de ayuda, información, instrucciones, objetos, opinión, permiso.</w:t>
            </w:r>
          </w:p>
          <w:p w:rsidR="00B81F3D" w:rsidRPr="002412CF" w:rsidRDefault="00B81F3D" w:rsidP="00010469">
            <w:pPr>
              <w:autoSpaceDE w:val="0"/>
              <w:autoSpaceDN w:val="0"/>
              <w:adjustRightInd w:val="0"/>
              <w:spacing w:line="266" w:lineRule="atLeast"/>
              <w:ind w:left="367" w:right="2157"/>
              <w:rPr>
                <w:rFonts w:ascii="Calibri" w:hAnsi="Calibri" w:cs="Arial"/>
                <w:sz w:val="14"/>
                <w:szCs w:val="14"/>
                <w:lang/>
              </w:rPr>
            </w:pPr>
            <w:r w:rsidRPr="002412CF">
              <w:rPr>
                <w:rFonts w:ascii="Calibri" w:hAnsi="Calibri" w:cs="Arial"/>
                <w:sz w:val="14"/>
                <w:szCs w:val="14"/>
                <w:lang/>
              </w:rPr>
              <w:t xml:space="preserve">Establecimiento y mantenimiento de la comunicación. </w:t>
            </w:r>
          </w:p>
          <w:p w:rsidR="00B81F3D" w:rsidRPr="002412CF" w:rsidRDefault="00B81F3D" w:rsidP="00010469">
            <w:pPr>
              <w:tabs>
                <w:tab w:val="left" w:pos="14809"/>
              </w:tabs>
              <w:autoSpaceDE w:val="0"/>
              <w:autoSpaceDN w:val="0"/>
              <w:adjustRightInd w:val="0"/>
              <w:spacing w:line="266" w:lineRule="atLeast"/>
              <w:ind w:left="20"/>
              <w:rPr>
                <w:rFonts w:ascii="Calibri" w:hAnsi="Calibri" w:cs="Arial"/>
                <w:sz w:val="14"/>
                <w:szCs w:val="14"/>
                <w:lang/>
              </w:rPr>
            </w:pPr>
            <w:r w:rsidRPr="002412CF">
              <w:rPr>
                <w:rFonts w:ascii="Calibri" w:hAnsi="Calibri" w:cs="Arial"/>
                <w:sz w:val="14"/>
                <w:szCs w:val="14"/>
                <w:lang/>
              </w:rPr>
              <w:t xml:space="preserve">Estructuras sintáctico-discursivas: Expresión de relaciones lógicas. Relaciones temporales. Afirmación. Exclamación. Negación. Interrogación. Expresión del </w:t>
            </w:r>
            <w:proofErr w:type="spellStart"/>
            <w:r w:rsidRPr="002412CF">
              <w:rPr>
                <w:rFonts w:ascii="Calibri" w:hAnsi="Calibri" w:cs="Arial"/>
                <w:sz w:val="14"/>
                <w:szCs w:val="14"/>
                <w:lang/>
              </w:rPr>
              <w:t>tiempo.Expresión</w:t>
            </w:r>
            <w:proofErr w:type="spellEnd"/>
            <w:r w:rsidRPr="002412CF">
              <w:rPr>
                <w:rFonts w:ascii="Calibri" w:hAnsi="Calibri" w:cs="Arial"/>
                <w:sz w:val="14"/>
                <w:szCs w:val="14"/>
                <w:lang/>
              </w:rPr>
              <w:t xml:space="preserve"> del aspecto. Expresión de la modalidad. Expresión de la existencia. Expresión de la cantidad. Expresión del espacio. Expresión del tiempo. Expresión del modo</w:t>
            </w:r>
          </w:p>
          <w:p w:rsidR="00B81F3D" w:rsidRPr="002412CF" w:rsidRDefault="00B81F3D" w:rsidP="00010469">
            <w:pPr>
              <w:autoSpaceDE w:val="0"/>
              <w:autoSpaceDN w:val="0"/>
              <w:adjustRightInd w:val="0"/>
              <w:spacing w:line="247" w:lineRule="atLeast"/>
              <w:ind w:left="7" w:right="-28"/>
              <w:rPr>
                <w:rFonts w:ascii="Calibri" w:hAnsi="Calibri" w:cs="Arial"/>
                <w:sz w:val="14"/>
                <w:szCs w:val="14"/>
                <w:lang/>
              </w:rPr>
            </w:pPr>
            <w:r w:rsidRPr="002412CF">
              <w:rPr>
                <w:rFonts w:ascii="Calibri" w:hAnsi="Calibri" w:cs="Arial"/>
                <w:sz w:val="14"/>
                <w:szCs w:val="14"/>
                <w:lang/>
              </w:rPr>
              <w:t>Léxico escrito de alta frecuencia (recepción) relativo a identificación personal; vivienda, hogar y entorno; actividades de la vida diaria; familia y amigos; trabajo y ocupaciones; tiempo libre, ocio y deporte; viajes y vacaciones; salud y cuidados físicos; educación y estudio; compras y actividades comerciales; alimentación y restauración; transporte; lengua y comunicación; medio ambiente, clima y entorno natural; y tecnologías de la información y la comunicación.</w:t>
            </w:r>
          </w:p>
          <w:p w:rsidR="00B81F3D" w:rsidRDefault="00B81F3D" w:rsidP="00010469">
            <w:pPr>
              <w:autoSpaceDE w:val="0"/>
              <w:autoSpaceDN w:val="0"/>
              <w:adjustRightInd w:val="0"/>
              <w:rPr>
                <w:rFonts w:ascii="Calibri" w:hAnsi="Calibri" w:cs="Arial"/>
                <w:sz w:val="14"/>
                <w:szCs w:val="14"/>
                <w:lang/>
              </w:rPr>
            </w:pPr>
            <w:r w:rsidRPr="002412CF">
              <w:rPr>
                <w:rFonts w:ascii="Calibri" w:hAnsi="Calibri" w:cs="Arial"/>
                <w:sz w:val="14"/>
                <w:szCs w:val="14"/>
                <w:lang/>
              </w:rPr>
              <w:t>Patrones gráficos y convenciones ortográficas.</w:t>
            </w:r>
          </w:p>
          <w:p w:rsidR="00B81F3D" w:rsidRPr="00D81EAD" w:rsidRDefault="00B81F3D" w:rsidP="00010469">
            <w:pPr>
              <w:spacing w:before="60" w:after="60"/>
              <w:jc w:val="both"/>
              <w:rPr>
                <w:rFonts w:cs="Arial"/>
                <w:b/>
                <w:color w:val="FF0000"/>
                <w:sz w:val="16"/>
                <w:szCs w:val="16"/>
              </w:rPr>
            </w:pPr>
            <w:r w:rsidRPr="00D81EAD">
              <w:rPr>
                <w:rFonts w:cs="Arial"/>
                <w:b/>
                <w:color w:val="FF0000"/>
                <w:sz w:val="16"/>
                <w:szCs w:val="16"/>
              </w:rPr>
              <w:t xml:space="preserve">Contenidos </w:t>
            </w:r>
            <w:r>
              <w:rPr>
                <w:rFonts w:cs="Arial"/>
                <w:b/>
                <w:color w:val="FF0000"/>
                <w:sz w:val="16"/>
                <w:szCs w:val="16"/>
              </w:rPr>
              <w:t>no trabajados el curso anterior.</w:t>
            </w:r>
          </w:p>
          <w:p w:rsidR="00B81F3D" w:rsidRDefault="00B81F3D" w:rsidP="00010469">
            <w:pPr>
              <w:spacing w:before="60" w:after="60"/>
              <w:jc w:val="both"/>
              <w:rPr>
                <w:rFonts w:cs="Arial"/>
                <w:sz w:val="16"/>
                <w:szCs w:val="16"/>
              </w:rPr>
            </w:pPr>
          </w:p>
          <w:p w:rsidR="00B81F3D" w:rsidRPr="00AC072D" w:rsidRDefault="00B81F3D" w:rsidP="00010469">
            <w:pPr>
              <w:spacing w:before="60" w:after="60"/>
              <w:jc w:val="both"/>
              <w:rPr>
                <w:rFonts w:cs="Arial"/>
                <w:color w:val="FF0000"/>
                <w:sz w:val="16"/>
                <w:szCs w:val="16"/>
              </w:rPr>
            </w:pPr>
            <w:r w:rsidRPr="00AC072D">
              <w:rPr>
                <w:rFonts w:cs="Arial"/>
                <w:color w:val="FF0000"/>
                <w:sz w:val="16"/>
                <w:szCs w:val="16"/>
              </w:rPr>
              <w:t xml:space="preserve">Léxico oral de alta </w:t>
            </w:r>
            <w:proofErr w:type="gramStart"/>
            <w:r w:rsidRPr="00AC072D">
              <w:rPr>
                <w:rFonts w:cs="Arial"/>
                <w:color w:val="FF0000"/>
                <w:sz w:val="16"/>
                <w:szCs w:val="16"/>
              </w:rPr>
              <w:t>frecuencia(</w:t>
            </w:r>
            <w:proofErr w:type="gramEnd"/>
            <w:r w:rsidRPr="00AC072D">
              <w:rPr>
                <w:rFonts w:cs="Arial"/>
                <w:color w:val="FF0000"/>
                <w:sz w:val="16"/>
                <w:szCs w:val="16"/>
              </w:rPr>
              <w:t>recepción) relativo a viajes y vacaciones, medioambiente y clima, entorno natural y nuevas tecnologías</w:t>
            </w:r>
            <w:r>
              <w:rPr>
                <w:rFonts w:cs="Arial"/>
                <w:color w:val="FF0000"/>
                <w:sz w:val="16"/>
                <w:szCs w:val="16"/>
              </w:rPr>
              <w:t xml:space="preserve"> y expresión de capacidad, modalidad y preferencia.</w:t>
            </w:r>
          </w:p>
          <w:p w:rsidR="00B81F3D" w:rsidRPr="007C410E" w:rsidRDefault="00B81F3D" w:rsidP="00010469">
            <w:pPr>
              <w:autoSpaceDE w:val="0"/>
              <w:autoSpaceDN w:val="0"/>
              <w:adjustRightInd w:val="0"/>
              <w:rPr>
                <w:rFonts w:ascii="Calibri" w:hAnsi="Calibri" w:cs="Arial"/>
                <w:sz w:val="14"/>
                <w:szCs w:val="14"/>
              </w:rPr>
            </w:pPr>
          </w:p>
        </w:tc>
        <w:tc>
          <w:tcPr>
            <w:tcW w:w="5400" w:type="dxa"/>
            <w:gridSpan w:val="16"/>
          </w:tcPr>
          <w:p w:rsidR="00B81F3D" w:rsidRPr="00AB00D1" w:rsidRDefault="00B81F3D" w:rsidP="00010469">
            <w:pPr>
              <w:spacing w:before="60" w:after="60"/>
              <w:jc w:val="center"/>
              <w:rPr>
                <w:rFonts w:ascii="Calibri" w:hAnsi="Calibri" w:cs="Arial"/>
                <w:b/>
              </w:rPr>
            </w:pPr>
          </w:p>
          <w:p w:rsidR="00B81F3D" w:rsidRPr="00AB00D1"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Default="00B81F3D" w:rsidP="00010469">
            <w:pPr>
              <w:spacing w:before="60" w:after="60"/>
              <w:jc w:val="center"/>
              <w:rPr>
                <w:rFonts w:ascii="Calibri" w:hAnsi="Calibri" w:cs="Arial"/>
                <w:b/>
              </w:rPr>
            </w:pPr>
          </w:p>
          <w:p w:rsidR="00B81F3D" w:rsidRPr="00AB00D1" w:rsidRDefault="00B81F3D" w:rsidP="00010469">
            <w:pPr>
              <w:spacing w:before="60" w:after="60"/>
              <w:jc w:val="center"/>
              <w:rPr>
                <w:rFonts w:ascii="Calibri" w:hAnsi="Calibri" w:cs="Arial"/>
                <w:b/>
              </w:rPr>
            </w:pPr>
            <w:r w:rsidRPr="00AB00D1">
              <w:rPr>
                <w:rFonts w:ascii="Calibri" w:hAnsi="Calibri" w:cs="Arial"/>
                <w:b/>
              </w:rPr>
              <w:t>TEMPORALIZACIÓN</w:t>
            </w:r>
          </w:p>
        </w:tc>
      </w:tr>
      <w:tr w:rsidR="00B81F3D" w:rsidRPr="008C712B" w:rsidTr="00010469">
        <w:trPr>
          <w:trHeight w:val="193"/>
          <w:jc w:val="center"/>
        </w:trPr>
        <w:tc>
          <w:tcPr>
            <w:tcW w:w="3714"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714"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4860"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1800" w:type="dxa"/>
            <w:gridSpan w:val="5"/>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5"/>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6"/>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T3</w:t>
            </w:r>
          </w:p>
        </w:tc>
      </w:tr>
      <w:tr w:rsidR="00B81F3D" w:rsidRPr="008C712B" w:rsidTr="00010469">
        <w:trPr>
          <w:trHeight w:val="231"/>
          <w:jc w:val="center"/>
        </w:trPr>
        <w:tc>
          <w:tcPr>
            <w:tcW w:w="3714" w:type="dxa"/>
            <w:vMerge/>
            <w:vAlign w:val="center"/>
          </w:tcPr>
          <w:p w:rsidR="00B81F3D" w:rsidRPr="00AB00D1" w:rsidRDefault="00B81F3D" w:rsidP="00010469">
            <w:pPr>
              <w:spacing w:before="60" w:after="60"/>
              <w:jc w:val="center"/>
              <w:rPr>
                <w:rFonts w:ascii="Calibri" w:hAnsi="Calibri" w:cs="Arial"/>
                <w:b/>
                <w:sz w:val="16"/>
                <w:szCs w:val="16"/>
              </w:rPr>
            </w:pPr>
          </w:p>
        </w:tc>
        <w:tc>
          <w:tcPr>
            <w:tcW w:w="714" w:type="dxa"/>
            <w:vMerge/>
            <w:vAlign w:val="center"/>
          </w:tcPr>
          <w:p w:rsidR="00B81F3D" w:rsidRPr="00AB00D1" w:rsidRDefault="00B81F3D" w:rsidP="00010469">
            <w:pPr>
              <w:spacing w:before="60" w:after="60"/>
              <w:jc w:val="center"/>
              <w:rPr>
                <w:rFonts w:ascii="Calibri" w:hAnsi="Calibri" w:cs="Arial"/>
                <w:b/>
                <w:sz w:val="16"/>
                <w:szCs w:val="16"/>
              </w:rPr>
            </w:pPr>
          </w:p>
        </w:tc>
        <w:tc>
          <w:tcPr>
            <w:tcW w:w="4860" w:type="dxa"/>
            <w:vMerge/>
            <w:vAlign w:val="center"/>
          </w:tcPr>
          <w:p w:rsidR="00B81F3D" w:rsidRPr="00AB00D1" w:rsidRDefault="00B81F3D" w:rsidP="00010469">
            <w:pPr>
              <w:spacing w:before="60" w:after="60"/>
              <w:jc w:val="center"/>
              <w:rPr>
                <w:rFonts w:ascii="Calibri" w:hAnsi="Calibri" w:cs="Arial"/>
                <w:b/>
                <w:sz w:val="16"/>
                <w:szCs w:val="16"/>
              </w:rPr>
            </w:pPr>
          </w:p>
        </w:tc>
        <w:tc>
          <w:tcPr>
            <w:tcW w:w="720" w:type="dxa"/>
            <w:vMerge/>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r>
              <w:rPr>
                <w:rFonts w:ascii="Calibri" w:hAnsi="Calibri" w:cs="Arial"/>
                <w:b/>
                <w:sz w:val="16"/>
                <w:szCs w:val="16"/>
              </w:rPr>
              <w:t>0</w:t>
            </w: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r>
              <w:rPr>
                <w:rFonts w:ascii="Calibri" w:hAnsi="Calibri" w:cs="Arial"/>
                <w:b/>
                <w:sz w:val="16"/>
                <w:szCs w:val="16"/>
              </w:rPr>
              <w:t>1</w:t>
            </w: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r>
              <w:rPr>
                <w:rFonts w:ascii="Calibri" w:hAnsi="Calibri" w:cs="Arial"/>
                <w:b/>
                <w:sz w:val="16"/>
                <w:szCs w:val="16"/>
              </w:rPr>
              <w:t>2</w:t>
            </w: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b/>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spacing w:before="60" w:after="60"/>
              <w:rPr>
                <w:rFonts w:ascii="Calibri" w:hAnsi="Calibri"/>
                <w:sz w:val="15"/>
                <w:szCs w:val="15"/>
                <w:lang/>
              </w:rPr>
            </w:pPr>
            <w:r w:rsidRPr="002412CF">
              <w:rPr>
                <w:rFonts w:ascii="Calibri" w:hAnsi="Calibri"/>
                <w:sz w:val="15"/>
                <w:szCs w:val="15"/>
                <w:lang/>
              </w:rPr>
              <w:t>Crit.ING.3.1. Identificar el tema, el sentido global, las ideas principales e información específica en textos, tanto en formato impreso como en soporte digital, muy breves y sencillos, en lengua estándar y con un léxico de alta frecuencia, y en los que el tema tratado y el tipo de texto resulten muy familiares, cotidianos o de necesidad inmediata, siempre y cuando se pueda releer lo que no se ha entendido, se pueda consultar un diccionario y se cuente con apoyo visual y contextual.</w:t>
            </w:r>
          </w:p>
        </w:tc>
        <w:tc>
          <w:tcPr>
            <w:tcW w:w="714" w:type="dxa"/>
            <w:vMerge w:val="restart"/>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2412CF" w:rsidRDefault="00B81F3D" w:rsidP="00010469">
            <w:pPr>
              <w:tabs>
                <w:tab w:val="center" w:pos="4252"/>
                <w:tab w:val="right" w:pos="8504"/>
              </w:tabs>
              <w:autoSpaceDE w:val="0"/>
              <w:autoSpaceDN w:val="0"/>
              <w:adjustRightInd w:val="0"/>
              <w:spacing w:before="60" w:after="60"/>
              <w:rPr>
                <w:rFonts w:ascii="Calibri" w:hAnsi="Calibri" w:cs="Arial"/>
                <w:b/>
                <w:sz w:val="15"/>
                <w:szCs w:val="15"/>
                <w:lang/>
              </w:rPr>
            </w:pPr>
            <w:r w:rsidRPr="002412CF">
              <w:rPr>
                <w:rFonts w:ascii="Calibri" w:hAnsi="Calibri" w:cs="Arial"/>
                <w:b/>
                <w:sz w:val="15"/>
                <w:szCs w:val="15"/>
                <w:lang/>
              </w:rPr>
              <w:t>Est.ING.3.1.1. Comprende instrucciones, indicaciones, e información básica en notas, letreros y carteles en calles, tiendas, medios de transporte, cines, museos, colegios, y otros servicios y lugares públicos para aproximarse a la comprensión del texto escrito.</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spacing w:before="60" w:after="60"/>
              <w:rPr>
                <w:rFonts w:ascii="Calibri" w:hAnsi="Calibri" w:cs="Arial"/>
                <w:b/>
                <w:sz w:val="15"/>
                <w:szCs w:val="15"/>
                <w:lang/>
              </w:rPr>
            </w:pPr>
            <w:r w:rsidRPr="002412CF">
              <w:rPr>
                <w:rFonts w:ascii="Calibri" w:hAnsi="Calibri" w:cs="Arial"/>
                <w:b/>
                <w:sz w:val="15"/>
                <w:szCs w:val="15"/>
                <w:lang/>
              </w:rPr>
              <w:t xml:space="preserve">Est.ING.3.1.2. Comprende información esencial y localiza información específica en material informativo sencillo como menús, horarios, catálogos, listas de precios, anuncios, guías telefónicas, publicidad, folletos turísticos, programas culturales o de eventos, </w:t>
            </w:r>
            <w:proofErr w:type="spellStart"/>
            <w:r w:rsidRPr="002412CF">
              <w:rPr>
                <w:rFonts w:ascii="Calibri" w:hAnsi="Calibri" w:cs="Arial"/>
                <w:b/>
                <w:sz w:val="15"/>
                <w:szCs w:val="15"/>
                <w:lang/>
              </w:rPr>
              <w:t>etc</w:t>
            </w:r>
            <w:proofErr w:type="spellEnd"/>
            <w:r w:rsidRPr="002412CF">
              <w:rPr>
                <w:rFonts w:ascii="Calibri" w:hAnsi="Calibri" w:cs="Arial"/>
                <w:b/>
                <w:sz w:val="15"/>
                <w:szCs w:val="15"/>
                <w:lang/>
              </w:rPr>
              <w:t>, para aproximarse a la comprensión del texto escrito.</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spacing w:before="60" w:after="60"/>
              <w:rPr>
                <w:rFonts w:ascii="Calibri" w:hAnsi="Calibri" w:cs="Arial"/>
                <w:b/>
                <w:sz w:val="15"/>
                <w:szCs w:val="15"/>
                <w:lang/>
              </w:rPr>
            </w:pPr>
            <w:r w:rsidRPr="002412CF">
              <w:rPr>
                <w:rFonts w:ascii="Calibri" w:hAnsi="Calibri" w:cs="Arial"/>
                <w:b/>
                <w:sz w:val="15"/>
                <w:szCs w:val="15"/>
                <w:lang/>
              </w:rPr>
              <w:t>Est.ING.3.1.3. Comprende correspondencia  (SMS, correos electrónicos, postales y tarjetas) breve y sencilla que trate sobre temas familiares como, por ejemplo, uno mismo, la familia, la escuela, el tiempo libre, la descripción de un objeto o un lugar, la indicación de la hora y el lugar de una cita, etc., para aproximarse a la comprensión del texto escrito.</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Est.ING.3.1.4. Comprende lo esencial y los puntos principales de noticias  breves  y artículos  de  revistas  para  jóvenes que traten temas que le sean familiares o sean de su interés (deportes, grupos musicales, juegos de ordenador), para aproximarse a la</w:t>
            </w:r>
            <w:r>
              <w:rPr>
                <w:rFonts w:ascii="Calibri" w:hAnsi="Calibri" w:cs="Arial"/>
                <w:sz w:val="15"/>
                <w:szCs w:val="15"/>
                <w:lang/>
              </w:rPr>
              <w:t xml:space="preserve"> comprensión del texto escrito.</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Est.ING.3.1.5. Comprende lo esencial de historias breves y bien estructuradas e identifica a los personajes principales, siempre y cuando la imagen y la acción conduzcan gran parte del argumento (lecturas adaptadas, cómics, etc.) para aproximarse a la</w:t>
            </w:r>
            <w:r>
              <w:rPr>
                <w:rFonts w:ascii="Calibri" w:hAnsi="Calibri" w:cs="Arial"/>
                <w:sz w:val="15"/>
                <w:szCs w:val="15"/>
                <w:lang/>
              </w:rPr>
              <w:t xml:space="preserve"> comprensión del texto escrito.</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spacing w:before="60" w:after="60"/>
              <w:rPr>
                <w:rFonts w:ascii="Calibri" w:hAnsi="Calibri"/>
                <w:sz w:val="15"/>
                <w:szCs w:val="15"/>
                <w:lang/>
              </w:rPr>
            </w:pPr>
            <w:r w:rsidRPr="002412CF">
              <w:rPr>
                <w:rFonts w:ascii="Calibri" w:hAnsi="Calibri"/>
                <w:sz w:val="15"/>
                <w:szCs w:val="15"/>
                <w:lang/>
              </w:rPr>
              <w:t>Crit.ING.3.2. Conocer y saber aplicar las estrategias básicas más adecuadas para la comprensión del sentido general, la información esencial o los puntos principales del texto.</w:t>
            </w:r>
          </w:p>
          <w:p w:rsidR="00B81F3D" w:rsidRPr="002412CF" w:rsidRDefault="00B81F3D" w:rsidP="00010469">
            <w:pPr>
              <w:autoSpaceDE w:val="0"/>
              <w:autoSpaceDN w:val="0"/>
              <w:adjustRightInd w:val="0"/>
              <w:spacing w:before="60" w:after="60" w:line="248" w:lineRule="atLeast"/>
              <w:ind w:right="-27"/>
              <w:rPr>
                <w:rFonts w:ascii="Calibri" w:hAnsi="Calibri" w:cs="Calibri"/>
                <w:sz w:val="15"/>
                <w:szCs w:val="15"/>
                <w:lang/>
              </w:rPr>
            </w:pPr>
          </w:p>
        </w:tc>
        <w:tc>
          <w:tcPr>
            <w:tcW w:w="714" w:type="dxa"/>
            <w:vMerge w:val="restart"/>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Pr>
                <w:rFonts w:ascii="Calibri" w:hAnsi="Calibri" w:cs="Arial"/>
                <w:sz w:val="15"/>
                <w:szCs w:val="15"/>
                <w:lang/>
              </w:rPr>
              <w:t>CAA</w:t>
            </w:r>
          </w:p>
        </w:tc>
        <w:tc>
          <w:tcPr>
            <w:tcW w:w="4860" w:type="dxa"/>
            <w:vAlign w:val="center"/>
          </w:tcPr>
          <w:p w:rsidR="00B81F3D" w:rsidRPr="002412CF" w:rsidRDefault="00B81F3D" w:rsidP="00010469">
            <w:pPr>
              <w:autoSpaceDE w:val="0"/>
              <w:autoSpaceDN w:val="0"/>
              <w:adjustRightInd w:val="0"/>
              <w:spacing w:before="60" w:after="60"/>
              <w:rPr>
                <w:rFonts w:ascii="Calibri" w:hAnsi="Calibri" w:cs="Calibri"/>
                <w:b/>
                <w:sz w:val="15"/>
                <w:szCs w:val="15"/>
                <w:lang/>
              </w:rPr>
            </w:pPr>
            <w:r w:rsidRPr="002412CF">
              <w:rPr>
                <w:rFonts w:ascii="Calibri" w:hAnsi="Calibri" w:cs="Arial"/>
                <w:b/>
                <w:sz w:val="15"/>
                <w:szCs w:val="15"/>
                <w:lang/>
              </w:rPr>
              <w:t>Est.ING.3.2.2. Comprende información esencial y localiza información específica en material informativo sencillo como menús, horarios, catálogos, listas de precios, anuncios, guías telefónicas, publicidad, folletos turísticos, programas culturales o de eventos, etc. utilizando las estrategias básicas que facilitan la comprensión global.</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CAA</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Est.ING.3.2.3. Comprende y contrasta correspondencia        (SMS,        correos electrónicos, postales y tarjetas) breve y sencilla que trate sobre temas familiares como, por ejemplo, uno mismo, la familia, la escuela, el tiempo libre, la descripción de un objeto o un lugar, la indicación de la hora y el lugar de una cita, etc. utilizando las estrategias básicas que facilitan la comprensión global.</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CAA</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Est.ING.3.2.4. Comprende lo esencial y los puntos principales de noticias  breves  y artículos  de  revistas  para  jóvenes que traten temas que le sean familiares o sean de su interés (deportes, grupos musicales, juegos de ordenador) utilizando las estrategias básicas que facilitan la comprensión global.</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CAA</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Est.ING.3.2.5. Comprende y contrasta lo esencial de historias breves y bien estructuradas e identifica a los personajes principales, siempre y cuando la imagen y la acción conduzcan gran parte del argumento y hace uso de las estrategias básicas para llegar a la comprensión en lecturas adaptadas, cómics, etc.</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CAA</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Align w:val="center"/>
          </w:tcPr>
          <w:p w:rsidR="00B81F3D" w:rsidRPr="007C410E" w:rsidRDefault="00B81F3D" w:rsidP="00010469">
            <w:pPr>
              <w:autoSpaceDE w:val="0"/>
              <w:autoSpaceDN w:val="0"/>
              <w:adjustRightInd w:val="0"/>
              <w:spacing w:before="60" w:after="60" w:line="248" w:lineRule="atLeast"/>
              <w:ind w:right="-31"/>
              <w:rPr>
                <w:rFonts w:ascii="Calibri" w:hAnsi="Calibri" w:cs="Calibri"/>
                <w:color w:val="FF0000"/>
                <w:sz w:val="15"/>
                <w:szCs w:val="15"/>
                <w:lang/>
              </w:rPr>
            </w:pPr>
            <w:r w:rsidRPr="007C410E">
              <w:rPr>
                <w:rFonts w:ascii="Calibri" w:hAnsi="Calibri"/>
                <w:color w:val="FF0000"/>
                <w:sz w:val="15"/>
                <w:szCs w:val="15"/>
                <w:lang/>
              </w:rPr>
              <w:t>Crit.ING.3.3. Identificar aspectos socioculturales y sociolingüísticos básicos, concretos y significativos, sobre la vida cotidiana (hábitos, horarios, actividades, celebraciones), condiciones de vida (vivienda, entorno), relaciones interpersonales (familiares, de amistad, escolares) y convenciones sociales (normas de cortesía), y aplicar los conocimientos adquiridos sobre los mismos a una comprensión adecuada del texto.</w:t>
            </w:r>
          </w:p>
        </w:tc>
        <w:tc>
          <w:tcPr>
            <w:tcW w:w="714"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spacing w:before="60" w:after="60"/>
              <w:rPr>
                <w:rFonts w:ascii="Calibri" w:hAnsi="Calibri" w:cs="Calibri"/>
                <w:b/>
                <w:sz w:val="15"/>
                <w:szCs w:val="15"/>
                <w:lang/>
              </w:rPr>
            </w:pPr>
            <w:r w:rsidRPr="002412CF">
              <w:rPr>
                <w:rFonts w:ascii="Calibri" w:hAnsi="Calibri" w:cs="Arial"/>
                <w:b/>
                <w:sz w:val="15"/>
                <w:szCs w:val="15"/>
                <w:lang/>
              </w:rPr>
              <w:t>Est.ING.3.3.3. Comprende correspondencia (SMS, correos electrónicos, postales y tarjetas) breve y sencilla, demostrando el conocimiento de los aspectos socioculturales y sociolingüísticos,  que trate sobre temas familiares como, por ejemplo, uno mismo, la familia, la escuela, el tiempo libre, la descripción de un objeto o un lugar, la indicación de la hora y el lugar de una cita, etc.</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CSC</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lastRenderedPageBreak/>
              <w:t>Crit.ING.3.4. Distinguir la función o funciones comunicativas principales del texto (p. e. una felicitación, una demanda de información, o un ofrecimiento) y un repertorio limitado de sus exponentes más habituales, así como los patrones discursivos básicos (p. ej.: inicio y cierre de una carta o los puntos de una descripción esquemática).</w:t>
            </w:r>
          </w:p>
        </w:tc>
        <w:tc>
          <w:tcPr>
            <w:tcW w:w="714" w:type="dxa"/>
            <w:vMerge w:val="restart"/>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CCL</w:t>
            </w:r>
          </w:p>
        </w:tc>
        <w:tc>
          <w:tcPr>
            <w:tcW w:w="4860" w:type="dxa"/>
            <w:vAlign w:val="center"/>
          </w:tcPr>
          <w:p w:rsidR="00B81F3D" w:rsidRPr="002412CF" w:rsidRDefault="00B81F3D" w:rsidP="00010469">
            <w:pPr>
              <w:autoSpaceDE w:val="0"/>
              <w:autoSpaceDN w:val="0"/>
              <w:adjustRightInd w:val="0"/>
              <w:spacing w:before="60" w:after="60"/>
              <w:rPr>
                <w:rFonts w:ascii="Calibri" w:hAnsi="Calibri" w:cs="Calibri"/>
                <w:b/>
                <w:sz w:val="15"/>
                <w:szCs w:val="15"/>
                <w:lang/>
              </w:rPr>
            </w:pPr>
            <w:r w:rsidRPr="002412CF">
              <w:rPr>
                <w:rFonts w:ascii="Calibri" w:hAnsi="Calibri" w:cs="Arial"/>
                <w:b/>
                <w:sz w:val="15"/>
                <w:szCs w:val="15"/>
                <w:lang/>
              </w:rPr>
              <w:t xml:space="preserve">Est.ING.3.4.3. Comprende correspondencia    (SMS, correos electrónicos, postales y tarjetas) breve y sencilla que trate sobre temas familiares como, por ejemplo, uno mismo, la familia, la escuela, el tiempo libre, la descripción de un objeto o un lugar, la indicación de la hora y el lugar de </w:t>
            </w:r>
            <w:proofErr w:type="spellStart"/>
            <w:r>
              <w:rPr>
                <w:rFonts w:ascii="Calibri" w:hAnsi="Calibri" w:cs="Arial"/>
                <w:b/>
                <w:sz w:val="15"/>
                <w:szCs w:val="15"/>
                <w:lang/>
              </w:rPr>
              <w:t>x</w:t>
            </w:r>
            <w:r w:rsidRPr="002412CF">
              <w:rPr>
                <w:rFonts w:ascii="Calibri" w:hAnsi="Calibri" w:cs="Arial"/>
                <w:b/>
                <w:sz w:val="15"/>
                <w:szCs w:val="15"/>
                <w:lang/>
              </w:rPr>
              <w:t>una</w:t>
            </w:r>
            <w:proofErr w:type="spellEnd"/>
            <w:r w:rsidRPr="002412CF">
              <w:rPr>
                <w:rFonts w:ascii="Calibri" w:hAnsi="Calibri" w:cs="Arial"/>
                <w:b/>
                <w:sz w:val="15"/>
                <w:szCs w:val="15"/>
                <w:lang/>
              </w:rPr>
              <w:t xml:space="preserve"> cita, </w:t>
            </w:r>
            <w:proofErr w:type="spellStart"/>
            <w:r w:rsidRPr="002412CF">
              <w:rPr>
                <w:rFonts w:ascii="Calibri" w:hAnsi="Calibri" w:cs="Arial"/>
                <w:b/>
                <w:sz w:val="15"/>
                <w:szCs w:val="15"/>
                <w:lang/>
              </w:rPr>
              <w:t>etc</w:t>
            </w:r>
            <w:proofErr w:type="spellEnd"/>
            <w:r w:rsidRPr="002412CF">
              <w:rPr>
                <w:rFonts w:ascii="Calibri" w:hAnsi="Calibri" w:cs="Arial"/>
                <w:b/>
                <w:sz w:val="15"/>
                <w:szCs w:val="15"/>
                <w:lang/>
              </w:rPr>
              <w:t xml:space="preserve">, haciendo uso de las funciones comunicativas </w:t>
            </w:r>
            <w:proofErr w:type="spellStart"/>
            <w:r w:rsidRPr="002412CF">
              <w:rPr>
                <w:rFonts w:ascii="Calibri" w:hAnsi="Calibri" w:cs="Arial"/>
                <w:b/>
                <w:sz w:val="15"/>
                <w:szCs w:val="15"/>
                <w:lang/>
              </w:rPr>
              <w:t>básicas.</w:t>
            </w:r>
            <w:r>
              <w:rPr>
                <w:rFonts w:ascii="Calibri" w:hAnsi="Calibri" w:cs="Arial"/>
                <w:b/>
                <w:sz w:val="15"/>
                <w:szCs w:val="15"/>
                <w:lang/>
              </w:rPr>
              <w:t>x</w:t>
            </w:r>
            <w:proofErr w:type="spellEnd"/>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Est.ING.3.4.4. Comprende lo esencial y los puntos principales de noticias  breves  y artículos  de  revistas  para  jóvenes que traten temas que le sean familiares o sean de su interés (deportes, grupos musicales, juegos de ordenador) haciendo uso de las funciones comunicativas básicas.</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Est.ING.3.4.5. Comprende lo esencial de historias breves y bien estructuradas e identifica a los personajes principales haciendo uso de las funciones comunicativas básicas, siempre y cuando la imagen y la acción conduzcan gran parte del argumento (lecturas adaptadas, cómics, etc.).</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spacing w:before="60" w:after="60"/>
              <w:rPr>
                <w:rFonts w:ascii="Calibri" w:hAnsi="Calibri"/>
                <w:sz w:val="15"/>
                <w:szCs w:val="15"/>
                <w:lang/>
              </w:rPr>
            </w:pPr>
            <w:r w:rsidRPr="002412CF">
              <w:rPr>
                <w:rFonts w:ascii="Calibri" w:hAnsi="Calibri"/>
                <w:sz w:val="15"/>
                <w:szCs w:val="15"/>
                <w:lang/>
              </w:rPr>
              <w:t>Crit.ING.3.5. Reconocer los significados más comunes asociados a las estructuras sintácticas básicas propias de la comunicación escrita (p. ej.: estructura interrogativa para demandar información).</w:t>
            </w:r>
          </w:p>
          <w:p w:rsidR="00B81F3D" w:rsidRPr="002412CF" w:rsidRDefault="00B81F3D" w:rsidP="00010469">
            <w:pPr>
              <w:autoSpaceDE w:val="0"/>
              <w:autoSpaceDN w:val="0"/>
              <w:adjustRightInd w:val="0"/>
              <w:spacing w:before="60" w:after="60" w:line="248" w:lineRule="atLeast"/>
              <w:ind w:right="-28"/>
              <w:rPr>
                <w:rFonts w:ascii="Calibri" w:hAnsi="Calibri" w:cs="Calibri"/>
                <w:sz w:val="15"/>
                <w:szCs w:val="15"/>
                <w:lang/>
              </w:rPr>
            </w:pPr>
          </w:p>
        </w:tc>
        <w:tc>
          <w:tcPr>
            <w:tcW w:w="714" w:type="dxa"/>
            <w:vMerge w:val="restart"/>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p>
        </w:tc>
        <w:tc>
          <w:tcPr>
            <w:tcW w:w="4860" w:type="dxa"/>
            <w:vAlign w:val="center"/>
          </w:tcPr>
          <w:p w:rsidR="00B81F3D" w:rsidRPr="002412CF" w:rsidRDefault="00B81F3D" w:rsidP="00010469">
            <w:pPr>
              <w:autoSpaceDE w:val="0"/>
              <w:autoSpaceDN w:val="0"/>
              <w:adjustRightInd w:val="0"/>
              <w:spacing w:before="60" w:after="60"/>
              <w:rPr>
                <w:rFonts w:ascii="Calibri" w:hAnsi="Calibri" w:cs="Calibri"/>
                <w:b/>
                <w:sz w:val="15"/>
                <w:szCs w:val="15"/>
                <w:lang/>
              </w:rPr>
            </w:pPr>
            <w:r w:rsidRPr="002412CF">
              <w:rPr>
                <w:rFonts w:ascii="Calibri" w:hAnsi="Calibri" w:cs="Arial"/>
                <w:b/>
                <w:sz w:val="15"/>
                <w:szCs w:val="15"/>
                <w:lang/>
              </w:rPr>
              <w:t xml:space="preserve">Est.ING.3.5.3. Comprende correspondencia   (SMS,  correos electrónicos, postales y tarjetas) breve y sencilla que trate sobre temas familiares como, por ejemplo, uno mismo, la familia, la escuela, el tiempo libre, la descripción de un objeto o un lugar, la indicación de la hora y el lugar de una cita, </w:t>
            </w:r>
            <w:proofErr w:type="spellStart"/>
            <w:r w:rsidRPr="002412CF">
              <w:rPr>
                <w:rFonts w:ascii="Calibri" w:hAnsi="Calibri" w:cs="Arial"/>
                <w:b/>
                <w:sz w:val="15"/>
                <w:szCs w:val="15"/>
                <w:lang/>
              </w:rPr>
              <w:t>etc</w:t>
            </w:r>
            <w:proofErr w:type="spellEnd"/>
            <w:r w:rsidRPr="002412CF">
              <w:rPr>
                <w:rFonts w:ascii="Calibri" w:hAnsi="Calibri" w:cs="Arial"/>
                <w:b/>
                <w:sz w:val="15"/>
                <w:szCs w:val="15"/>
                <w:lang/>
              </w:rPr>
              <w:t>, utilizando el conocimiento de un conjunto de estructuras sintácticas discursivas.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Est.ING.3.5.4. Comprende lo esencial y los puntos principales de noticias  breves  y artículos  de  revistas  para  jóvenes que traten temas que le sean familiares o sean de su interés (deportes, grupos musicales, juegos de ordenador) utilizando el conocimiento de un conjunto de estructuras sintácticas discursivas.</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Est.ING.3.5.5. Comprende lo esencial de historias breves y bien estructuradas e identifica a los personajes principales, siempre y cuando la imagen y la acción conduzcan gran parte del argumento (lecturas adaptadas, cómics, etc.) utilizando el conocimiento de un conjunto de estructuras sintácticas discursivas.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rPr>
                <w:rFonts w:ascii="Calibri" w:hAnsi="Calibri" w:cs="Arial"/>
                <w:sz w:val="15"/>
                <w:szCs w:val="15"/>
              </w:rPr>
            </w:pPr>
            <w:r w:rsidRPr="002412CF">
              <w:rPr>
                <w:rFonts w:ascii="Calibri" w:hAnsi="Calibri" w:cs="Arial"/>
                <w:sz w:val="15"/>
                <w:szCs w:val="15"/>
                <w:lang/>
              </w:rPr>
              <w:t>CCL</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7C410E" w:rsidRDefault="00B81F3D" w:rsidP="00010469">
            <w:pPr>
              <w:autoSpaceDE w:val="0"/>
              <w:autoSpaceDN w:val="0"/>
              <w:adjustRightInd w:val="0"/>
              <w:spacing w:before="60" w:after="60"/>
              <w:rPr>
                <w:rFonts w:ascii="Calibri" w:hAnsi="Calibri" w:cs="Arial"/>
                <w:color w:val="FF0000"/>
                <w:sz w:val="15"/>
                <w:szCs w:val="15"/>
                <w:lang/>
              </w:rPr>
            </w:pPr>
            <w:r w:rsidRPr="007C410E">
              <w:rPr>
                <w:rFonts w:ascii="Calibri" w:hAnsi="Calibri" w:cs="Arial"/>
                <w:color w:val="FF0000"/>
                <w:sz w:val="15"/>
                <w:szCs w:val="15"/>
                <w:lang/>
              </w:rPr>
              <w:t>Crit.ING.3.6. Reconocer un repertorio limitado de léxico escrito de alta frecuencia relativo a situaciones cotidianas y temas habituales y concretos relacionados con sus experiencias, necesidades e intereses, e inferir del contexto y de la información contenida en el texto los significados probables de palabras y expresiones que se desconocen.</w:t>
            </w:r>
          </w:p>
        </w:tc>
        <w:tc>
          <w:tcPr>
            <w:tcW w:w="714" w:type="dxa"/>
            <w:vMerge w:val="restart"/>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CAA</w:t>
            </w:r>
          </w:p>
        </w:tc>
        <w:tc>
          <w:tcPr>
            <w:tcW w:w="4860" w:type="dxa"/>
            <w:vAlign w:val="center"/>
          </w:tcPr>
          <w:p w:rsidR="00B81F3D" w:rsidRPr="002412CF" w:rsidRDefault="00B81F3D" w:rsidP="00010469">
            <w:pPr>
              <w:autoSpaceDE w:val="0"/>
              <w:autoSpaceDN w:val="0"/>
              <w:adjustRightInd w:val="0"/>
              <w:spacing w:before="60" w:after="60"/>
              <w:rPr>
                <w:rFonts w:ascii="Calibri" w:hAnsi="Calibri" w:cs="Calibri"/>
                <w:b/>
                <w:sz w:val="15"/>
                <w:szCs w:val="15"/>
                <w:lang/>
              </w:rPr>
            </w:pPr>
            <w:r w:rsidRPr="002412CF">
              <w:rPr>
                <w:rFonts w:ascii="Calibri" w:hAnsi="Calibri" w:cs="Arial"/>
                <w:b/>
                <w:sz w:val="15"/>
                <w:szCs w:val="15"/>
                <w:lang/>
              </w:rPr>
              <w:t>Est.ING.3.6.1. Comprende instrucciones, indicaciones, e información básica en notas, letreros y carteles en calles, tiendas, medios de transporte, cines, museos, colegios, y otros servicios y lugares públicos utilizando el conocimiento de un conjunto de palabras dentro de un campo semántico.</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 xml:space="preserve">Est.ING.3.6.2. Comprende información esencial y localiza información específica en material informativo sencillo como menús, horarios, catálogos, listas de precios, anuncios, guías telefónicas, publicidad, folletos turísticos, programas culturales o de eventos, </w:t>
            </w:r>
            <w:proofErr w:type="spellStart"/>
            <w:r w:rsidRPr="002412CF">
              <w:rPr>
                <w:rFonts w:ascii="Calibri" w:hAnsi="Calibri" w:cs="Arial"/>
                <w:b/>
                <w:sz w:val="15"/>
                <w:szCs w:val="15"/>
                <w:lang/>
              </w:rPr>
              <w:t>etc</w:t>
            </w:r>
            <w:proofErr w:type="spellEnd"/>
            <w:r w:rsidRPr="002412CF">
              <w:rPr>
                <w:rFonts w:ascii="Calibri" w:hAnsi="Calibri" w:cs="Arial"/>
                <w:b/>
                <w:sz w:val="15"/>
                <w:szCs w:val="15"/>
                <w:lang/>
              </w:rPr>
              <w:t>, utilizando el conocimiento de un conjunto de palabras dentro de un campo semántico o una actividad específica.</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rPr>
                <w:rFonts w:ascii="Calibri" w:hAnsi="Calibri" w:cs="Arial"/>
                <w:color w:val="002060"/>
                <w:sz w:val="15"/>
                <w:szCs w:val="15"/>
              </w:rPr>
            </w:pPr>
            <w:r w:rsidRPr="002412CF">
              <w:rPr>
                <w:rFonts w:ascii="Calibri" w:hAnsi="Calibri" w:cs="Arial"/>
                <w:sz w:val="15"/>
                <w:szCs w:val="15"/>
                <w:lang/>
              </w:rPr>
              <w:t>CAA</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 xml:space="preserve">Est.ING.3.6.3. Comprende correspondencia  (SMS,  correos electrónicos, postales y tarjetas) breve y sencilla que trate sobre temas familiares como, por ejemplo, uno mismo, la familia, la escuela, el tiempo libre, la descripción de un objeto o un lugar, la indicación de la hora y el lugar de una cita, </w:t>
            </w:r>
            <w:proofErr w:type="spellStart"/>
            <w:r w:rsidRPr="002412CF">
              <w:rPr>
                <w:rFonts w:ascii="Calibri" w:hAnsi="Calibri" w:cs="Arial"/>
                <w:sz w:val="15"/>
                <w:szCs w:val="15"/>
                <w:lang/>
              </w:rPr>
              <w:t>etc</w:t>
            </w:r>
            <w:proofErr w:type="spellEnd"/>
            <w:r w:rsidRPr="002412CF">
              <w:rPr>
                <w:rFonts w:ascii="Calibri" w:hAnsi="Calibri" w:cs="Arial"/>
                <w:sz w:val="15"/>
                <w:szCs w:val="15"/>
                <w:lang/>
              </w:rPr>
              <w:t>, utilizando el conocimiento de un conjunto de palabras dentro de un campo semántico.</w:t>
            </w:r>
          </w:p>
        </w:tc>
        <w:tc>
          <w:tcPr>
            <w:tcW w:w="720" w:type="dxa"/>
            <w:vAlign w:val="center"/>
          </w:tcPr>
          <w:p w:rsidR="00B81F3D" w:rsidRPr="002412CF" w:rsidRDefault="00B81F3D" w:rsidP="00010469">
            <w:pPr>
              <w:rPr>
                <w:rFonts w:ascii="Calibri" w:hAnsi="Calibri" w:cs="Arial"/>
                <w:color w:val="002060"/>
                <w:sz w:val="15"/>
                <w:szCs w:val="15"/>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 xml:space="preserve">Est.ING.3.6.4. Comprende lo esencial y los puntos principales de noticias  breves  y artículos  de  revistas  para  jóvenes que traten temas que le sean familiares o sean de su interés (deportes, grupos musicales, juegos de </w:t>
            </w:r>
            <w:r w:rsidRPr="002412CF">
              <w:rPr>
                <w:rFonts w:ascii="Calibri" w:hAnsi="Calibri" w:cs="Arial"/>
                <w:sz w:val="15"/>
                <w:szCs w:val="15"/>
                <w:lang/>
              </w:rPr>
              <w:lastRenderedPageBreak/>
              <w:t>ordenador) utilizando el conocimiento de un conjunto de palabras dentro de un campo semántico.</w:t>
            </w:r>
          </w:p>
        </w:tc>
        <w:tc>
          <w:tcPr>
            <w:tcW w:w="720" w:type="dxa"/>
            <w:vAlign w:val="center"/>
          </w:tcPr>
          <w:p w:rsidR="00B81F3D" w:rsidRPr="002412CF" w:rsidRDefault="00B81F3D" w:rsidP="00010469">
            <w:pPr>
              <w:rPr>
                <w:rFonts w:ascii="Calibri" w:hAnsi="Calibri" w:cs="Arial"/>
                <w:color w:val="002060"/>
                <w:sz w:val="15"/>
                <w:szCs w:val="15"/>
              </w:rPr>
            </w:pPr>
            <w:r w:rsidRPr="002412CF">
              <w:rPr>
                <w:rFonts w:ascii="Calibri" w:hAnsi="Calibri" w:cs="Arial"/>
                <w:sz w:val="15"/>
                <w:szCs w:val="15"/>
                <w:lang/>
              </w:rPr>
              <w:lastRenderedPageBreak/>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autoSpaceDE w:val="0"/>
              <w:autoSpaceDN w:val="0"/>
              <w:adjustRightInd w:val="0"/>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Est.ING.3.6.5. Comprende lo esencial de historias breves y bien estructuradas e identifica a los personajes principales, siempre y cuando la imagen y la acción conduzcan gran parte del argumento (lecturas adaptadas, cómics, etc.) utilizando el conocimiento de un conjunto de palabras dentro de un campo semántico.</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rPr>
                <w:rFonts w:ascii="Calibri" w:hAnsi="Calibri" w:cs="Arial"/>
                <w:color w:val="002060"/>
                <w:sz w:val="15"/>
                <w:szCs w:val="15"/>
              </w:rPr>
            </w:pPr>
            <w:r w:rsidRPr="002412CF">
              <w:rPr>
                <w:rFonts w:ascii="Calibri" w:hAnsi="Calibri" w:cs="Arial"/>
                <w:sz w:val="15"/>
                <w:szCs w:val="15"/>
                <w:lang/>
              </w:rPr>
              <w:t>CAA</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7C410E" w:rsidRDefault="00B81F3D" w:rsidP="00010469">
            <w:pPr>
              <w:autoSpaceDE w:val="0"/>
              <w:autoSpaceDN w:val="0"/>
              <w:adjustRightInd w:val="0"/>
              <w:spacing w:before="60" w:after="60"/>
              <w:rPr>
                <w:rFonts w:ascii="Calibri" w:hAnsi="Calibri"/>
                <w:color w:val="FF0000"/>
                <w:sz w:val="15"/>
                <w:szCs w:val="15"/>
                <w:lang/>
              </w:rPr>
            </w:pPr>
            <w:r w:rsidRPr="007C410E">
              <w:rPr>
                <w:rFonts w:ascii="Calibri" w:hAnsi="Calibri"/>
                <w:color w:val="FF0000"/>
                <w:sz w:val="15"/>
                <w:szCs w:val="15"/>
                <w:lang/>
              </w:rPr>
              <w:t xml:space="preserve">Crit.ING.3.7. Reconocer los signos ortográficos así como símbolos y abreviaturas de uso frecuente (p. ej.: </w:t>
            </w:r>
            <w:r w:rsidRPr="007C410E">
              <w:rPr>
                <w:rFonts w:cs="Arial"/>
                <w:color w:val="FF0000"/>
                <w:sz w:val="15"/>
                <w:szCs w:val="15"/>
                <w:lang/>
              </w:rPr>
              <w:t>☺</w:t>
            </w:r>
            <w:r w:rsidRPr="007C410E">
              <w:rPr>
                <w:rFonts w:ascii="Calibri" w:hAnsi="Calibri"/>
                <w:color w:val="FF0000"/>
                <w:sz w:val="15"/>
                <w:szCs w:val="15"/>
                <w:lang/>
              </w:rPr>
              <w:t>, @, ₤, $, ©</w:t>
            </w:r>
            <w:proofErr w:type="gramStart"/>
            <w:r w:rsidRPr="007C410E">
              <w:rPr>
                <w:rFonts w:ascii="Calibri" w:hAnsi="Calibri"/>
                <w:color w:val="FF0000"/>
                <w:sz w:val="15"/>
                <w:szCs w:val="15"/>
                <w:lang/>
              </w:rPr>
              <w:t>,™</w:t>
            </w:r>
            <w:proofErr w:type="gramEnd"/>
            <w:r w:rsidRPr="007C410E">
              <w:rPr>
                <w:rFonts w:ascii="Calibri" w:hAnsi="Calibri"/>
                <w:color w:val="FF0000"/>
                <w:sz w:val="15"/>
                <w:szCs w:val="15"/>
                <w:lang/>
              </w:rPr>
              <w:t xml:space="preserve">,  </w:t>
            </w:r>
            <w:proofErr w:type="spellStart"/>
            <w:r w:rsidRPr="007C410E">
              <w:rPr>
                <w:rFonts w:ascii="Calibri" w:hAnsi="Calibri"/>
                <w:color w:val="FF0000"/>
                <w:sz w:val="15"/>
                <w:szCs w:val="15"/>
                <w:lang/>
              </w:rPr>
              <w:t>St</w:t>
            </w:r>
            <w:proofErr w:type="spellEnd"/>
            <w:r w:rsidRPr="007C410E">
              <w:rPr>
                <w:rFonts w:ascii="Calibri" w:hAnsi="Calibri"/>
                <w:color w:val="FF0000"/>
                <w:sz w:val="15"/>
                <w:szCs w:val="15"/>
                <w:lang/>
              </w:rPr>
              <w:t xml:space="preserve">, </w:t>
            </w:r>
            <w:proofErr w:type="spellStart"/>
            <w:r w:rsidRPr="007C410E">
              <w:rPr>
                <w:rFonts w:ascii="Calibri" w:hAnsi="Calibri"/>
                <w:color w:val="FF0000"/>
                <w:sz w:val="15"/>
                <w:szCs w:val="15"/>
                <w:lang/>
              </w:rPr>
              <w:t>Rd.</w:t>
            </w:r>
            <w:proofErr w:type="spellEnd"/>
            <w:r w:rsidRPr="007C410E">
              <w:rPr>
                <w:rFonts w:ascii="Calibri" w:hAnsi="Calibri"/>
                <w:color w:val="FF0000"/>
                <w:sz w:val="15"/>
                <w:szCs w:val="15"/>
                <w:lang/>
              </w:rPr>
              <w:t xml:space="preserve"> Mr. Ltd.), e identificar los significados e intenciones comunicativas generales y específicas relacionados con los mismos.</w:t>
            </w:r>
          </w:p>
        </w:tc>
        <w:tc>
          <w:tcPr>
            <w:tcW w:w="714" w:type="dxa"/>
            <w:vMerge w:val="restart"/>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2412CF" w:rsidRDefault="00B81F3D" w:rsidP="00010469">
            <w:pPr>
              <w:autoSpaceDE w:val="0"/>
              <w:autoSpaceDN w:val="0"/>
              <w:adjustRightInd w:val="0"/>
              <w:spacing w:before="60" w:after="60"/>
              <w:rPr>
                <w:rFonts w:ascii="Calibri" w:hAnsi="Calibri" w:cs="Calibri"/>
                <w:b/>
                <w:sz w:val="15"/>
                <w:szCs w:val="15"/>
                <w:lang/>
              </w:rPr>
            </w:pPr>
            <w:r w:rsidRPr="002412CF">
              <w:rPr>
                <w:rFonts w:ascii="Calibri" w:hAnsi="Calibri" w:cs="Arial"/>
                <w:b/>
                <w:sz w:val="15"/>
                <w:szCs w:val="15"/>
                <w:lang/>
              </w:rPr>
              <w:t>Est.ING.3.7.1. Comprende y sigue instrucciones, indicaciones, e información básica identificando el uso y la intención de los signos ortográficos en notas, letreros y carteles en calles, tiendas, medios de transporte, cines, museos, colegios, y otros servicios y lugares públicos.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line="247" w:lineRule="atLeast"/>
              <w:ind w:left="16" w:right="-25" w:hanging="16"/>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autoSpaceDE w:val="0"/>
              <w:autoSpaceDN w:val="0"/>
              <w:adjustRightInd w:val="0"/>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b/>
                <w:sz w:val="15"/>
                <w:szCs w:val="15"/>
                <w:lang w:val="es-ES_tradnl"/>
              </w:rPr>
            </w:pPr>
            <w:r w:rsidRPr="002412CF">
              <w:rPr>
                <w:rFonts w:ascii="Calibri" w:hAnsi="Calibri" w:cs="Arial"/>
                <w:b/>
                <w:sz w:val="15"/>
                <w:szCs w:val="15"/>
                <w:lang/>
              </w:rPr>
              <w:t xml:space="preserve">Est.ING.3.7.2. Comprende información esencial y localiza información específica en material informativo sencillo como menús, horarios, catálogos, listas de precios, anuncios, guías telefónicas, publicidad, folletos turísticos, programas culturales o de eventos, </w:t>
            </w:r>
            <w:proofErr w:type="spellStart"/>
            <w:r w:rsidRPr="002412CF">
              <w:rPr>
                <w:rFonts w:ascii="Calibri" w:hAnsi="Calibri" w:cs="Arial"/>
                <w:b/>
                <w:sz w:val="15"/>
                <w:szCs w:val="15"/>
                <w:lang/>
              </w:rPr>
              <w:t>etc</w:t>
            </w:r>
            <w:proofErr w:type="spellEnd"/>
            <w:r w:rsidRPr="002412CF">
              <w:rPr>
                <w:rFonts w:ascii="Calibri" w:hAnsi="Calibri" w:cs="Arial"/>
                <w:b/>
                <w:sz w:val="15"/>
                <w:szCs w:val="15"/>
                <w:lang/>
              </w:rPr>
              <w:t xml:space="preserve"> identificando el uso y la intención de los signos ortográficos.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autoSpaceDE w:val="0"/>
              <w:autoSpaceDN w:val="0"/>
              <w:adjustRightInd w:val="0"/>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b/>
                <w:sz w:val="15"/>
                <w:szCs w:val="15"/>
                <w:lang w:val="es-ES_tradnl"/>
              </w:rPr>
            </w:pPr>
            <w:r w:rsidRPr="002412CF">
              <w:rPr>
                <w:rFonts w:ascii="Calibri" w:hAnsi="Calibri" w:cs="Arial"/>
                <w:b/>
                <w:sz w:val="15"/>
                <w:szCs w:val="15"/>
                <w:lang/>
              </w:rPr>
              <w:t>Est.ING.3.7.3. Comprende correspondencia (SMS, correos electrónicos, postales y tarjetas) breve y sencilla, identificando el uso y la intención de los signos ortográficos, que trate sobre temas familiares como, por ejemplo, uno mismo, la familia, la escuela, el tiempo libre, la descripción de un objeto o un lugar, la indicación de la hora y el lugar de una cita, etc.</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tabs>
                <w:tab w:val="left" w:pos="11340"/>
              </w:tabs>
              <w:autoSpaceDE w:val="0"/>
              <w:autoSpaceDN w:val="0"/>
              <w:adjustRightInd w:val="0"/>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rPr>
                <w:rFonts w:ascii="Calibri" w:hAnsi="Calibri" w:cs="Arial"/>
                <w:sz w:val="15"/>
                <w:szCs w:val="15"/>
                <w:lang w:val="es-ES_tradnl"/>
              </w:rPr>
            </w:pPr>
            <w:r w:rsidRPr="002412CF">
              <w:rPr>
                <w:rFonts w:ascii="Calibri" w:hAnsi="Calibri" w:cs="Arial"/>
                <w:sz w:val="15"/>
                <w:szCs w:val="15"/>
                <w:lang/>
              </w:rPr>
              <w:t>Est.ING.3.7.4. Comprende lo esencial, identificando el uso y la intención de los signos ortográficos, y los puntos principales de noticias  breves  y artículos  de  revistas  para  jóvenes que traten temas que le sean familiares o sean de su interés (deportes, grupos musicales, juegos de ordenador).</w:t>
            </w:r>
          </w:p>
        </w:tc>
        <w:tc>
          <w:tcPr>
            <w:tcW w:w="720" w:type="dxa"/>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176"/>
          <w:jc w:val="center"/>
        </w:trPr>
        <w:tc>
          <w:tcPr>
            <w:tcW w:w="3714" w:type="dxa"/>
            <w:vMerge/>
            <w:vAlign w:val="center"/>
          </w:tcPr>
          <w:p w:rsidR="00B81F3D" w:rsidRPr="002412CF" w:rsidRDefault="00B81F3D" w:rsidP="00010469">
            <w:pPr>
              <w:tabs>
                <w:tab w:val="left" w:pos="11340"/>
              </w:tabs>
              <w:autoSpaceDE w:val="0"/>
              <w:autoSpaceDN w:val="0"/>
              <w:adjustRightInd w:val="0"/>
              <w:rPr>
                <w:rFonts w:ascii="Calibri" w:hAnsi="Calibri" w:cs="Arial"/>
                <w:sz w:val="15"/>
                <w:szCs w:val="15"/>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2412CF" w:rsidRDefault="00B81F3D" w:rsidP="00010469">
            <w:pPr>
              <w:autoSpaceDE w:val="0"/>
              <w:autoSpaceDN w:val="0"/>
              <w:adjustRightInd w:val="0"/>
              <w:rPr>
                <w:rFonts w:ascii="Calibri" w:hAnsi="Calibri" w:cs="Arial"/>
                <w:b/>
                <w:sz w:val="15"/>
                <w:szCs w:val="15"/>
                <w:lang/>
              </w:rPr>
            </w:pPr>
            <w:r w:rsidRPr="002412CF">
              <w:rPr>
                <w:rFonts w:ascii="Calibri" w:hAnsi="Calibri" w:cs="Arial"/>
                <w:b/>
                <w:sz w:val="15"/>
                <w:szCs w:val="15"/>
                <w:lang/>
              </w:rPr>
              <w:t>Est.ING.3.7.5. Comprende lo esencial, identificando el uso y la intención de los signos ortográficos, de historias breves y bien estructuradas e identifica a los personajes principales, siempre y cuando la imagen y la acción conduzcan gran parte del argumento (lecturas adaptadas, cómics, etc.).</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line="247" w:lineRule="atLeast"/>
              <w:ind w:left="16" w:right="-25" w:hanging="16"/>
              <w:rPr>
                <w:rFonts w:ascii="Calibri" w:hAnsi="Calibri" w:cs="Arial"/>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bl>
    <w:p w:rsidR="00B81F3D" w:rsidRPr="00AB00D1" w:rsidRDefault="00B81F3D" w:rsidP="00B81F3D">
      <w:pPr>
        <w:rPr>
          <w:sz w:val="2"/>
          <w:szCs w:val="2"/>
        </w:rPr>
      </w:pPr>
      <w:r>
        <w:br w:type="page"/>
      </w:r>
    </w:p>
    <w:tbl>
      <w:tblPr>
        <w:tblpPr w:leftFromText="141" w:rightFromText="141" w:vertAnchor="text" w:tblpXSpec="center" w:tblpY="1"/>
        <w:tblOverlap w:val="never"/>
        <w:tblW w:w="154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714"/>
        <w:gridCol w:w="714"/>
        <w:gridCol w:w="4860"/>
        <w:gridCol w:w="720"/>
        <w:gridCol w:w="360"/>
        <w:gridCol w:w="360"/>
        <w:gridCol w:w="360"/>
        <w:gridCol w:w="360"/>
        <w:gridCol w:w="360"/>
        <w:gridCol w:w="360"/>
        <w:gridCol w:w="360"/>
        <w:gridCol w:w="360"/>
        <w:gridCol w:w="360"/>
        <w:gridCol w:w="360"/>
        <w:gridCol w:w="360"/>
        <w:gridCol w:w="360"/>
        <w:gridCol w:w="360"/>
        <w:gridCol w:w="360"/>
        <w:gridCol w:w="340"/>
        <w:gridCol w:w="20"/>
      </w:tblGrid>
      <w:tr w:rsidR="00B81F3D" w:rsidRPr="006B3A30" w:rsidTr="00010469">
        <w:trPr>
          <w:gridAfter w:val="1"/>
          <w:wAfter w:w="20" w:type="dxa"/>
          <w:jc w:val="center"/>
        </w:trPr>
        <w:tc>
          <w:tcPr>
            <w:tcW w:w="9288" w:type="dxa"/>
            <w:gridSpan w:val="3"/>
            <w:tcBorders>
              <w:top w:val="nil"/>
              <w:left w:val="nil"/>
            </w:tcBorders>
          </w:tcPr>
          <w:p w:rsidR="00B81F3D" w:rsidRPr="006B3A30" w:rsidRDefault="00B81F3D" w:rsidP="00010469">
            <w:pPr>
              <w:spacing w:before="60" w:after="60"/>
              <w:jc w:val="center"/>
              <w:rPr>
                <w:rFonts w:cs="Arial"/>
                <w:b/>
              </w:rPr>
            </w:pPr>
          </w:p>
        </w:tc>
        <w:tc>
          <w:tcPr>
            <w:tcW w:w="6100" w:type="dxa"/>
            <w:gridSpan w:val="16"/>
            <w:shd w:val="clear" w:color="auto" w:fill="CC99FF"/>
          </w:tcPr>
          <w:p w:rsidR="00B81F3D" w:rsidRPr="006B3A30" w:rsidRDefault="00B81F3D" w:rsidP="00010469">
            <w:pPr>
              <w:spacing w:before="60" w:after="60"/>
              <w:jc w:val="center"/>
              <w:rPr>
                <w:rFonts w:ascii="Calibri" w:hAnsi="Calibri" w:cs="Arial"/>
                <w:b/>
              </w:rPr>
            </w:pPr>
            <w:r>
              <w:rPr>
                <w:rFonts w:ascii="Calibri" w:hAnsi="Calibri" w:cs="Arial"/>
                <w:b/>
              </w:rPr>
              <w:t>Curso: 6</w:t>
            </w:r>
            <w:r w:rsidRPr="006B3A30">
              <w:rPr>
                <w:rFonts w:ascii="Calibri" w:hAnsi="Calibri" w:cs="Arial"/>
                <w:b/>
              </w:rPr>
              <w:t>º</w:t>
            </w:r>
          </w:p>
        </w:tc>
      </w:tr>
      <w:tr w:rsidR="00B81F3D" w:rsidRPr="008C712B" w:rsidTr="00010469">
        <w:trPr>
          <w:jc w:val="center"/>
        </w:trPr>
        <w:tc>
          <w:tcPr>
            <w:tcW w:w="15408" w:type="dxa"/>
            <w:gridSpan w:val="20"/>
          </w:tcPr>
          <w:p w:rsidR="00B81F3D" w:rsidRPr="006B3A30" w:rsidRDefault="00B81F3D" w:rsidP="00010469">
            <w:pPr>
              <w:spacing w:before="60" w:after="60"/>
              <w:jc w:val="both"/>
              <w:rPr>
                <w:rFonts w:ascii="Calibri" w:hAnsi="Calibri" w:cs="Arial"/>
                <w:b/>
                <w:i/>
              </w:rPr>
            </w:pPr>
            <w:r w:rsidRPr="006B3A30">
              <w:rPr>
                <w:rFonts w:ascii="Calibri" w:hAnsi="Calibri" w:cs="Arial"/>
                <w:b/>
              </w:rPr>
              <w:t xml:space="preserve">BLOQUE 4: </w:t>
            </w:r>
            <w:r>
              <w:rPr>
                <w:rFonts w:cs="Arial"/>
                <w:sz w:val="16"/>
                <w:szCs w:val="16"/>
                <w:lang/>
              </w:rPr>
              <w:t>Producción de Textos Escritos: Expresión e Interacción.</w:t>
            </w:r>
          </w:p>
        </w:tc>
      </w:tr>
      <w:tr w:rsidR="00B81F3D" w:rsidRPr="008C712B" w:rsidTr="00010469">
        <w:trPr>
          <w:jc w:val="center"/>
        </w:trPr>
        <w:tc>
          <w:tcPr>
            <w:tcW w:w="10008" w:type="dxa"/>
            <w:gridSpan w:val="4"/>
            <w:vAlign w:val="center"/>
          </w:tcPr>
          <w:p w:rsidR="00B81F3D" w:rsidRPr="002412CF" w:rsidRDefault="00B81F3D" w:rsidP="00010469">
            <w:pPr>
              <w:autoSpaceDE w:val="0"/>
              <w:autoSpaceDN w:val="0"/>
              <w:adjustRightInd w:val="0"/>
              <w:rPr>
                <w:rFonts w:ascii="Calibri" w:hAnsi="Calibri" w:cs="Arial"/>
                <w:b/>
                <w:bCs/>
                <w:sz w:val="14"/>
                <w:szCs w:val="14"/>
                <w:lang/>
              </w:rPr>
            </w:pPr>
            <w:r w:rsidRPr="002412CF">
              <w:rPr>
                <w:rFonts w:ascii="Calibri" w:hAnsi="Calibri" w:cs="Arial"/>
                <w:b/>
                <w:bCs/>
                <w:sz w:val="14"/>
                <w:szCs w:val="14"/>
                <w:lang/>
              </w:rPr>
              <w:t xml:space="preserve">Contenidos: </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Estrategias de producción:</w:t>
            </w:r>
          </w:p>
          <w:p w:rsidR="00B81F3D" w:rsidRPr="002412CF" w:rsidRDefault="00B81F3D" w:rsidP="00010469">
            <w:pPr>
              <w:autoSpaceDE w:val="0"/>
              <w:autoSpaceDN w:val="0"/>
              <w:adjustRightInd w:val="0"/>
              <w:ind w:left="175" w:right="-20"/>
              <w:rPr>
                <w:rFonts w:ascii="Calibri" w:hAnsi="Calibri" w:cs="Arial"/>
                <w:sz w:val="14"/>
                <w:szCs w:val="14"/>
                <w:lang/>
              </w:rPr>
            </w:pPr>
            <w:r w:rsidRPr="002412CF">
              <w:rPr>
                <w:rFonts w:ascii="Calibri" w:hAnsi="Calibri" w:cs="Arial"/>
                <w:sz w:val="14"/>
                <w:szCs w:val="14"/>
                <w:lang/>
              </w:rPr>
              <w:t>Planificación</w:t>
            </w:r>
          </w:p>
          <w:p w:rsidR="00B81F3D" w:rsidRPr="002412CF" w:rsidRDefault="00B81F3D" w:rsidP="00010469">
            <w:pPr>
              <w:tabs>
                <w:tab w:val="left" w:pos="459"/>
              </w:tabs>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Movilizar y coordinar las propias competencias generales y comunicativas con el fin de realizar eficazmente la tarea (repasar qué se sabe sobre el tema, qué se puede o se quiere decir, etc.).</w:t>
            </w:r>
          </w:p>
          <w:p w:rsidR="00B81F3D" w:rsidRPr="002412CF" w:rsidRDefault="00B81F3D" w:rsidP="00010469">
            <w:pPr>
              <w:tabs>
                <w:tab w:val="left" w:pos="459"/>
              </w:tabs>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Localizar y usar adecuadamente recursos lingüísticos o temáticos (uso de un diccionario o gramática, obtención de ayuda, etc.).</w:t>
            </w:r>
          </w:p>
          <w:p w:rsidR="00B81F3D" w:rsidRPr="002412CF" w:rsidRDefault="00B81F3D" w:rsidP="00010469">
            <w:pPr>
              <w:autoSpaceDE w:val="0"/>
              <w:autoSpaceDN w:val="0"/>
              <w:adjustRightInd w:val="0"/>
              <w:ind w:left="175" w:right="-20"/>
              <w:rPr>
                <w:rFonts w:ascii="Calibri" w:hAnsi="Calibri" w:cs="Arial"/>
                <w:sz w:val="14"/>
                <w:szCs w:val="14"/>
                <w:lang/>
              </w:rPr>
            </w:pPr>
            <w:r w:rsidRPr="002412CF">
              <w:rPr>
                <w:rFonts w:ascii="Calibri" w:hAnsi="Calibri" w:cs="Arial"/>
                <w:sz w:val="14"/>
                <w:szCs w:val="14"/>
                <w:lang/>
              </w:rPr>
              <w:t>Ejecución</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Expresar el mensaje con claridad ajustándose a los modelos y fórmulas de cada tipo de texto.</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Reajustar la tarea (emprender una versión más modesta de la tarea) o el mensaje (hacer concesiones en lo que realmente le gustaría expresar), tras valorar las dificultades y los recursos disponibles.</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Apoyarse en y sacar el máximo partido  de los conocimientos previos (utilizar lenguaje</w:t>
            </w:r>
          </w:p>
          <w:p w:rsidR="00B81F3D" w:rsidRPr="002412CF" w:rsidRDefault="00B81F3D" w:rsidP="00010469">
            <w:pPr>
              <w:autoSpaceDE w:val="0"/>
              <w:autoSpaceDN w:val="0"/>
              <w:adjustRightInd w:val="0"/>
              <w:ind w:left="317" w:right="-20"/>
              <w:rPr>
                <w:rFonts w:ascii="Calibri" w:hAnsi="Calibri" w:cs="Arial"/>
                <w:sz w:val="14"/>
                <w:szCs w:val="14"/>
                <w:lang/>
              </w:rPr>
            </w:pPr>
            <w:r w:rsidRPr="002412CF">
              <w:rPr>
                <w:rFonts w:ascii="Calibri" w:hAnsi="Calibri" w:cs="Arial"/>
                <w:sz w:val="14"/>
                <w:szCs w:val="14"/>
                <w:lang/>
              </w:rPr>
              <w:t>‘prefabricado’, etc.).</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Aspectos socioculturales y sociolingüísticos: convenciones sociales, normas de cortesía y registros; costumbres, valores, creencias y actitudes; lenguaje no verbal.</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Funciones comunicativas:</w:t>
            </w:r>
          </w:p>
          <w:p w:rsidR="00B81F3D" w:rsidRPr="002412CF" w:rsidRDefault="00B81F3D" w:rsidP="00010469">
            <w:pPr>
              <w:autoSpaceDE w:val="0"/>
              <w:autoSpaceDN w:val="0"/>
              <w:adjustRightInd w:val="0"/>
              <w:ind w:left="187" w:right="-20"/>
              <w:rPr>
                <w:rFonts w:ascii="Calibri" w:hAnsi="Calibri" w:cs="Arial"/>
                <w:sz w:val="14"/>
                <w:szCs w:val="14"/>
                <w:lang/>
              </w:rPr>
            </w:pPr>
            <w:r w:rsidRPr="002412CF">
              <w:rPr>
                <w:rFonts w:ascii="Calibri" w:hAnsi="Calibri" w:cs="Arial"/>
                <w:sz w:val="14"/>
                <w:szCs w:val="14"/>
                <w:lang/>
              </w:rPr>
              <w:t>Saludos y presentaciones, disculpas, agradecimientos, invitaciones.</w:t>
            </w:r>
          </w:p>
          <w:p w:rsidR="00B81F3D" w:rsidRPr="002412CF" w:rsidRDefault="00B81F3D" w:rsidP="00010469">
            <w:pPr>
              <w:autoSpaceDE w:val="0"/>
              <w:autoSpaceDN w:val="0"/>
              <w:adjustRightInd w:val="0"/>
              <w:ind w:left="187" w:right="-20"/>
              <w:rPr>
                <w:rFonts w:ascii="Calibri" w:hAnsi="Calibri" w:cs="Arial"/>
                <w:sz w:val="14"/>
                <w:szCs w:val="14"/>
                <w:lang/>
              </w:rPr>
            </w:pPr>
            <w:r w:rsidRPr="002412CF">
              <w:rPr>
                <w:rFonts w:ascii="Calibri" w:hAnsi="Calibri" w:cs="Arial"/>
                <w:sz w:val="14"/>
                <w:szCs w:val="14"/>
                <w:lang/>
              </w:rPr>
              <w:t>Expresión de la capacidad, el gusto, la preferencia, la opinión, el acuerdo o desacuerdo, el sentimiento, la intención.</w:t>
            </w:r>
          </w:p>
          <w:p w:rsidR="00B81F3D" w:rsidRPr="002412CF" w:rsidRDefault="00B81F3D" w:rsidP="00010469">
            <w:pPr>
              <w:autoSpaceDE w:val="0"/>
              <w:autoSpaceDN w:val="0"/>
              <w:adjustRightInd w:val="0"/>
              <w:ind w:left="187" w:right="-20"/>
              <w:rPr>
                <w:rFonts w:ascii="Calibri" w:hAnsi="Calibri" w:cs="Arial"/>
                <w:sz w:val="14"/>
                <w:szCs w:val="14"/>
                <w:lang/>
              </w:rPr>
            </w:pPr>
            <w:r w:rsidRPr="002412CF">
              <w:rPr>
                <w:rFonts w:ascii="Calibri" w:hAnsi="Calibri" w:cs="Arial"/>
                <w:sz w:val="14"/>
                <w:szCs w:val="14"/>
                <w:lang/>
              </w:rPr>
              <w:t>Descripción de personas, actividades, lugares, objetos, hábitos, planes.</w:t>
            </w:r>
          </w:p>
          <w:p w:rsidR="00B81F3D" w:rsidRPr="002412CF" w:rsidRDefault="00B81F3D" w:rsidP="00010469">
            <w:pPr>
              <w:autoSpaceDE w:val="0"/>
              <w:autoSpaceDN w:val="0"/>
              <w:adjustRightInd w:val="0"/>
              <w:ind w:left="187" w:right="-20"/>
              <w:rPr>
                <w:rFonts w:ascii="Calibri" w:hAnsi="Calibri" w:cs="Arial"/>
                <w:sz w:val="14"/>
                <w:szCs w:val="14"/>
                <w:lang/>
              </w:rPr>
            </w:pPr>
            <w:r w:rsidRPr="002412CF">
              <w:rPr>
                <w:rFonts w:ascii="Calibri" w:hAnsi="Calibri" w:cs="Arial"/>
                <w:sz w:val="14"/>
                <w:szCs w:val="14"/>
                <w:lang/>
              </w:rPr>
              <w:t>Narración de hechos pasados remotos y recientes.</w:t>
            </w:r>
          </w:p>
          <w:p w:rsidR="00B81F3D" w:rsidRPr="002412CF" w:rsidRDefault="00B81F3D" w:rsidP="00010469">
            <w:pPr>
              <w:autoSpaceDE w:val="0"/>
              <w:autoSpaceDN w:val="0"/>
              <w:adjustRightInd w:val="0"/>
              <w:ind w:left="187" w:right="-20"/>
              <w:rPr>
                <w:rFonts w:ascii="Calibri" w:hAnsi="Calibri" w:cs="Arial"/>
                <w:sz w:val="14"/>
                <w:szCs w:val="14"/>
                <w:lang/>
              </w:rPr>
            </w:pPr>
            <w:r w:rsidRPr="002412CF">
              <w:rPr>
                <w:rFonts w:ascii="Calibri" w:hAnsi="Calibri" w:cs="Arial"/>
                <w:sz w:val="14"/>
                <w:szCs w:val="14"/>
                <w:lang/>
              </w:rPr>
              <w:t>Petición y ofrecimiento de ayuda, información, instrucciones, objetos, opinión, permiso.</w:t>
            </w:r>
          </w:p>
          <w:p w:rsidR="00B81F3D" w:rsidRPr="002412CF" w:rsidRDefault="00B81F3D" w:rsidP="00010469">
            <w:pPr>
              <w:autoSpaceDE w:val="0"/>
              <w:autoSpaceDN w:val="0"/>
              <w:adjustRightInd w:val="0"/>
              <w:ind w:left="187" w:right="-20"/>
              <w:rPr>
                <w:rFonts w:ascii="Calibri" w:hAnsi="Calibri" w:cs="Arial"/>
                <w:sz w:val="14"/>
                <w:szCs w:val="14"/>
                <w:lang/>
              </w:rPr>
            </w:pPr>
            <w:r w:rsidRPr="002412CF">
              <w:rPr>
                <w:rFonts w:ascii="Calibri" w:hAnsi="Calibri" w:cs="Arial"/>
                <w:sz w:val="14"/>
                <w:szCs w:val="14"/>
                <w:lang/>
              </w:rPr>
              <w:t xml:space="preserve">Establecimiento y mantenimiento de la comunicación. </w:t>
            </w:r>
          </w:p>
          <w:p w:rsidR="00B81F3D" w:rsidRPr="002412CF" w:rsidRDefault="00B81F3D" w:rsidP="00010469">
            <w:pPr>
              <w:autoSpaceDE w:val="0"/>
              <w:autoSpaceDN w:val="0"/>
              <w:adjustRightInd w:val="0"/>
              <w:ind w:right="-20"/>
              <w:rPr>
                <w:rFonts w:ascii="Calibri" w:hAnsi="Calibri" w:cs="Arial"/>
                <w:sz w:val="14"/>
                <w:szCs w:val="14"/>
                <w:lang/>
              </w:rPr>
            </w:pPr>
            <w:r w:rsidRPr="002412CF">
              <w:rPr>
                <w:rFonts w:ascii="Calibri" w:hAnsi="Calibri" w:cs="Arial"/>
                <w:sz w:val="14"/>
                <w:szCs w:val="14"/>
                <w:lang/>
              </w:rPr>
              <w:t>Estructuras sintáctico-</w:t>
            </w:r>
            <w:proofErr w:type="spellStart"/>
            <w:r w:rsidRPr="002412CF">
              <w:rPr>
                <w:rFonts w:ascii="Calibri" w:hAnsi="Calibri" w:cs="Arial"/>
                <w:sz w:val="14"/>
                <w:szCs w:val="14"/>
                <w:lang/>
              </w:rPr>
              <w:t>discursivas.Expresión</w:t>
            </w:r>
            <w:proofErr w:type="spellEnd"/>
            <w:r w:rsidRPr="002412CF">
              <w:rPr>
                <w:rFonts w:ascii="Calibri" w:hAnsi="Calibri" w:cs="Arial"/>
                <w:sz w:val="14"/>
                <w:szCs w:val="14"/>
                <w:lang/>
              </w:rPr>
              <w:t xml:space="preserve"> de relaciones lógicas. Relaciones temporales. Afirmación. Exclamación. Negación. Interrogación. Expresión del </w:t>
            </w:r>
            <w:proofErr w:type="spellStart"/>
            <w:r w:rsidRPr="002412CF">
              <w:rPr>
                <w:rFonts w:ascii="Calibri" w:hAnsi="Calibri" w:cs="Arial"/>
                <w:sz w:val="14"/>
                <w:szCs w:val="14"/>
                <w:lang/>
              </w:rPr>
              <w:t>tiempo.Expresión</w:t>
            </w:r>
            <w:proofErr w:type="spellEnd"/>
            <w:r w:rsidRPr="002412CF">
              <w:rPr>
                <w:rFonts w:ascii="Calibri" w:hAnsi="Calibri" w:cs="Arial"/>
                <w:sz w:val="14"/>
                <w:szCs w:val="14"/>
                <w:lang/>
              </w:rPr>
              <w:t xml:space="preserve"> del aspecto. Expresión de la modalidad. Expresión de la existencia. Expresión de la cantidad. Expresión del espacio. Expresión del tiempo. Expresión del modo.</w:t>
            </w:r>
          </w:p>
          <w:p w:rsidR="00B81F3D" w:rsidRPr="002412CF"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Léxico escrito de alta frecuencia (producción) relativo a identificación personal; vivienda, hogar y entorno; actividades de la vida diaria; familia y amigos; trabajo y ocupaciones; tiempo libre, ocio y deporte; viajes y vacaciones; salud y cuidados físicos; educación y estudio; compras y actividades comerciales; alimentación y restauración; transporte; lengua y comunicación; medio ambiente, clima y entorno natural; y tecnologías de la información y la comunicación.</w:t>
            </w:r>
          </w:p>
          <w:p w:rsidR="00B81F3D" w:rsidRDefault="00B81F3D" w:rsidP="00010469">
            <w:pPr>
              <w:autoSpaceDE w:val="0"/>
              <w:autoSpaceDN w:val="0"/>
              <w:adjustRightInd w:val="0"/>
              <w:ind w:left="20" w:right="-20"/>
              <w:rPr>
                <w:rFonts w:ascii="Calibri" w:hAnsi="Calibri" w:cs="Arial"/>
                <w:sz w:val="14"/>
                <w:szCs w:val="14"/>
                <w:lang/>
              </w:rPr>
            </w:pPr>
            <w:r w:rsidRPr="002412CF">
              <w:rPr>
                <w:rFonts w:ascii="Calibri" w:hAnsi="Calibri" w:cs="Arial"/>
                <w:sz w:val="14"/>
                <w:szCs w:val="14"/>
                <w:lang/>
              </w:rPr>
              <w:t>Patrones gráficos y convenciones ortográficas.</w:t>
            </w:r>
          </w:p>
          <w:p w:rsidR="00B81F3D" w:rsidRPr="00D81EAD" w:rsidRDefault="00B81F3D" w:rsidP="00010469">
            <w:pPr>
              <w:spacing w:before="60" w:after="60"/>
              <w:jc w:val="both"/>
              <w:rPr>
                <w:rFonts w:cs="Arial"/>
                <w:b/>
                <w:color w:val="FF0000"/>
                <w:sz w:val="16"/>
                <w:szCs w:val="16"/>
              </w:rPr>
            </w:pPr>
            <w:r w:rsidRPr="00D81EAD">
              <w:rPr>
                <w:rFonts w:cs="Arial"/>
                <w:b/>
                <w:color w:val="FF0000"/>
                <w:sz w:val="16"/>
                <w:szCs w:val="16"/>
              </w:rPr>
              <w:t>Contenidos pendientes</w:t>
            </w:r>
          </w:p>
          <w:p w:rsidR="00B81F3D" w:rsidRDefault="00B81F3D" w:rsidP="00010469">
            <w:pPr>
              <w:spacing w:before="60" w:after="60"/>
              <w:jc w:val="both"/>
              <w:rPr>
                <w:rFonts w:cs="Arial"/>
                <w:sz w:val="16"/>
                <w:szCs w:val="16"/>
              </w:rPr>
            </w:pPr>
          </w:p>
          <w:p w:rsidR="00B81F3D" w:rsidRPr="00AC072D" w:rsidRDefault="00B81F3D" w:rsidP="00010469">
            <w:pPr>
              <w:spacing w:before="60" w:after="60"/>
              <w:jc w:val="both"/>
              <w:rPr>
                <w:rFonts w:cs="Arial"/>
                <w:color w:val="FF0000"/>
                <w:sz w:val="16"/>
                <w:szCs w:val="16"/>
              </w:rPr>
            </w:pPr>
            <w:r w:rsidRPr="00AC072D">
              <w:rPr>
                <w:rFonts w:cs="Arial"/>
                <w:color w:val="FF0000"/>
                <w:sz w:val="16"/>
                <w:szCs w:val="16"/>
              </w:rPr>
              <w:t xml:space="preserve">Léxico oral de alta </w:t>
            </w:r>
            <w:proofErr w:type="gramStart"/>
            <w:r w:rsidRPr="00AC072D">
              <w:rPr>
                <w:rFonts w:cs="Arial"/>
                <w:color w:val="FF0000"/>
                <w:sz w:val="16"/>
                <w:szCs w:val="16"/>
              </w:rPr>
              <w:t>frecuencia(</w:t>
            </w:r>
            <w:proofErr w:type="gramEnd"/>
            <w:r w:rsidRPr="00AC072D">
              <w:rPr>
                <w:rFonts w:cs="Arial"/>
                <w:color w:val="FF0000"/>
                <w:sz w:val="16"/>
                <w:szCs w:val="16"/>
              </w:rPr>
              <w:t>recepción) relativo a viajes y vacaciones, medioambiente y clima, entorno natural y nuevas tecnologías</w:t>
            </w:r>
            <w:r>
              <w:rPr>
                <w:rFonts w:cs="Arial"/>
                <w:color w:val="FF0000"/>
                <w:sz w:val="16"/>
                <w:szCs w:val="16"/>
              </w:rPr>
              <w:t xml:space="preserve"> y expresión de capacidad, modalidad y preferencia.</w:t>
            </w:r>
          </w:p>
          <w:p w:rsidR="00B81F3D" w:rsidRPr="007C410E" w:rsidRDefault="00B81F3D" w:rsidP="00010469">
            <w:pPr>
              <w:autoSpaceDE w:val="0"/>
              <w:autoSpaceDN w:val="0"/>
              <w:adjustRightInd w:val="0"/>
              <w:ind w:left="20" w:right="-20"/>
              <w:rPr>
                <w:rFonts w:ascii="Calibri" w:hAnsi="Calibri" w:cs="Arial"/>
                <w:sz w:val="14"/>
                <w:szCs w:val="14"/>
              </w:rPr>
            </w:pPr>
            <w:proofErr w:type="spellStart"/>
            <w:r>
              <w:rPr>
                <w:rFonts w:ascii="Calibri" w:hAnsi="Calibri" w:cs="Arial"/>
                <w:sz w:val="14"/>
                <w:szCs w:val="14"/>
              </w:rPr>
              <w:t>Conecvtores</w:t>
            </w:r>
            <w:proofErr w:type="spellEnd"/>
            <w:r>
              <w:rPr>
                <w:rFonts w:ascii="Calibri" w:hAnsi="Calibri" w:cs="Arial"/>
                <w:sz w:val="14"/>
                <w:szCs w:val="14"/>
              </w:rPr>
              <w:t>.</w:t>
            </w:r>
          </w:p>
        </w:tc>
        <w:tc>
          <w:tcPr>
            <w:tcW w:w="5400" w:type="dxa"/>
            <w:gridSpan w:val="16"/>
          </w:tcPr>
          <w:p w:rsidR="00B81F3D" w:rsidRPr="00010A61" w:rsidRDefault="00B81F3D" w:rsidP="00010469">
            <w:pPr>
              <w:spacing w:before="60" w:after="60"/>
              <w:jc w:val="center"/>
              <w:rPr>
                <w:rFonts w:ascii="Calibri" w:hAnsi="Calibri" w:cs="Arial"/>
                <w:b/>
              </w:rPr>
            </w:pPr>
          </w:p>
          <w:p w:rsidR="00B81F3D" w:rsidRPr="00010A61" w:rsidRDefault="00B81F3D" w:rsidP="00010469">
            <w:pPr>
              <w:spacing w:before="60" w:after="60"/>
              <w:jc w:val="center"/>
              <w:rPr>
                <w:rFonts w:ascii="Calibri" w:hAnsi="Calibri" w:cs="Arial"/>
                <w:b/>
              </w:rPr>
            </w:pPr>
            <w:r w:rsidRPr="00010A61">
              <w:rPr>
                <w:rFonts w:ascii="Calibri" w:hAnsi="Calibri" w:cs="Arial"/>
                <w:b/>
              </w:rPr>
              <w:t>TEMPORALIZACIÓN</w:t>
            </w:r>
          </w:p>
        </w:tc>
      </w:tr>
      <w:tr w:rsidR="00B81F3D" w:rsidRPr="008C712B" w:rsidTr="00010469">
        <w:trPr>
          <w:trHeight w:val="312"/>
          <w:jc w:val="center"/>
        </w:trPr>
        <w:tc>
          <w:tcPr>
            <w:tcW w:w="3714"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CRITERIOS DE EVALUACIÓN</w:t>
            </w:r>
          </w:p>
        </w:tc>
        <w:tc>
          <w:tcPr>
            <w:tcW w:w="714"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4860" w:type="dxa"/>
            <w:vMerge w:val="restart"/>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ESTÁNDARES DE APRENDIZAJE</w:t>
            </w:r>
          </w:p>
        </w:tc>
        <w:tc>
          <w:tcPr>
            <w:tcW w:w="720" w:type="dxa"/>
            <w:vMerge w:val="restart"/>
            <w:vAlign w:val="center"/>
          </w:tcPr>
          <w:p w:rsidR="00B81F3D" w:rsidRPr="00AB00D1" w:rsidRDefault="00B81F3D" w:rsidP="00010469">
            <w:pPr>
              <w:spacing w:before="60" w:after="60"/>
              <w:jc w:val="center"/>
              <w:rPr>
                <w:rFonts w:ascii="Calibri" w:hAnsi="Calibri" w:cs="Arial"/>
                <w:b/>
                <w:sz w:val="10"/>
                <w:szCs w:val="10"/>
              </w:rPr>
            </w:pPr>
            <w:r w:rsidRPr="00AB00D1">
              <w:rPr>
                <w:rFonts w:ascii="Calibri" w:hAnsi="Calibri" w:cs="Arial"/>
                <w:b/>
                <w:sz w:val="10"/>
                <w:szCs w:val="10"/>
              </w:rPr>
              <w:t>C.  CLAVE</w:t>
            </w:r>
          </w:p>
        </w:tc>
        <w:tc>
          <w:tcPr>
            <w:tcW w:w="1800" w:type="dxa"/>
            <w:gridSpan w:val="5"/>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T1</w:t>
            </w:r>
          </w:p>
        </w:tc>
        <w:tc>
          <w:tcPr>
            <w:tcW w:w="1800" w:type="dxa"/>
            <w:gridSpan w:val="5"/>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T2</w:t>
            </w:r>
          </w:p>
        </w:tc>
        <w:tc>
          <w:tcPr>
            <w:tcW w:w="1800" w:type="dxa"/>
            <w:gridSpan w:val="6"/>
            <w:vAlign w:val="center"/>
          </w:tcPr>
          <w:p w:rsidR="00B81F3D" w:rsidRPr="00AB00D1" w:rsidRDefault="00B81F3D" w:rsidP="00010469">
            <w:pPr>
              <w:spacing w:before="60" w:after="60"/>
              <w:jc w:val="center"/>
              <w:rPr>
                <w:rFonts w:ascii="Calibri" w:hAnsi="Calibri" w:cs="Arial"/>
                <w:b/>
                <w:sz w:val="16"/>
                <w:szCs w:val="16"/>
              </w:rPr>
            </w:pPr>
            <w:r w:rsidRPr="00AB00D1">
              <w:rPr>
                <w:rFonts w:ascii="Calibri" w:hAnsi="Calibri" w:cs="Arial"/>
                <w:b/>
                <w:sz w:val="16"/>
                <w:szCs w:val="16"/>
              </w:rPr>
              <w:t>T3</w:t>
            </w:r>
          </w:p>
        </w:tc>
      </w:tr>
      <w:tr w:rsidR="00B81F3D" w:rsidRPr="008C712B" w:rsidTr="00010469">
        <w:trPr>
          <w:trHeight w:val="183"/>
          <w:jc w:val="center"/>
        </w:trPr>
        <w:tc>
          <w:tcPr>
            <w:tcW w:w="3714" w:type="dxa"/>
            <w:vMerge/>
            <w:vAlign w:val="center"/>
          </w:tcPr>
          <w:p w:rsidR="00B81F3D" w:rsidRPr="00AB00D1" w:rsidRDefault="00B81F3D" w:rsidP="00010469">
            <w:pPr>
              <w:spacing w:before="60" w:after="60"/>
              <w:jc w:val="center"/>
              <w:rPr>
                <w:rFonts w:ascii="Calibri" w:hAnsi="Calibri" w:cs="Arial"/>
                <w:b/>
                <w:sz w:val="16"/>
                <w:szCs w:val="16"/>
              </w:rPr>
            </w:pPr>
          </w:p>
        </w:tc>
        <w:tc>
          <w:tcPr>
            <w:tcW w:w="714" w:type="dxa"/>
            <w:vMerge/>
            <w:vAlign w:val="center"/>
          </w:tcPr>
          <w:p w:rsidR="00B81F3D" w:rsidRPr="00AB00D1" w:rsidRDefault="00B81F3D" w:rsidP="00010469">
            <w:pPr>
              <w:spacing w:before="60" w:after="60"/>
              <w:jc w:val="center"/>
              <w:rPr>
                <w:rFonts w:ascii="Calibri" w:hAnsi="Calibri" w:cs="Arial"/>
                <w:b/>
                <w:sz w:val="16"/>
                <w:szCs w:val="16"/>
              </w:rPr>
            </w:pPr>
          </w:p>
        </w:tc>
        <w:tc>
          <w:tcPr>
            <w:tcW w:w="4860" w:type="dxa"/>
            <w:vMerge/>
            <w:vAlign w:val="center"/>
          </w:tcPr>
          <w:p w:rsidR="00B81F3D" w:rsidRPr="00AB00D1" w:rsidRDefault="00B81F3D" w:rsidP="00010469">
            <w:pPr>
              <w:spacing w:before="60" w:after="60"/>
              <w:jc w:val="center"/>
              <w:rPr>
                <w:rFonts w:ascii="Calibri" w:hAnsi="Calibri" w:cs="Arial"/>
                <w:b/>
                <w:sz w:val="16"/>
                <w:szCs w:val="16"/>
              </w:rPr>
            </w:pPr>
          </w:p>
        </w:tc>
        <w:tc>
          <w:tcPr>
            <w:tcW w:w="720" w:type="dxa"/>
            <w:vMerge/>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r>
              <w:rPr>
                <w:rFonts w:ascii="Calibri" w:hAnsi="Calibri" w:cs="Arial"/>
                <w:b/>
                <w:sz w:val="16"/>
                <w:szCs w:val="16"/>
              </w:rPr>
              <w:t>0</w:t>
            </w: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r>
              <w:rPr>
                <w:rFonts w:ascii="Calibri" w:hAnsi="Calibri" w:cs="Arial"/>
                <w:b/>
                <w:sz w:val="16"/>
                <w:szCs w:val="16"/>
              </w:rPr>
              <w:t>1</w:t>
            </w: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r>
              <w:rPr>
                <w:rFonts w:ascii="Calibri" w:hAnsi="Calibri" w:cs="Arial"/>
                <w:b/>
                <w:sz w:val="16"/>
                <w:szCs w:val="16"/>
              </w:rPr>
              <w:t>2</w:t>
            </w: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b/>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b/>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sz w:val="15"/>
                <w:szCs w:val="15"/>
                <w:lang/>
              </w:rPr>
            </w:pPr>
            <w:r w:rsidRPr="002412CF">
              <w:rPr>
                <w:rFonts w:ascii="Calibri" w:hAnsi="Calibri"/>
                <w:sz w:val="15"/>
                <w:szCs w:val="15"/>
                <w:lang/>
              </w:rPr>
              <w:t xml:space="preserve">Crit.IN.4.1. Construir, en papel o en soporte electrónico, textos muy cortos y sencillos, compuestos de frases simples aisladas, en un registro neutro o informal, utilizando con razonable corrección las convenciones ortográficas básicas y los principales signos de puntuación, para hablar de sí mismo, de su entorno más inmediato y de aspectos de su vida cotidiana, en situaciones familiares y predecibles. </w:t>
            </w:r>
          </w:p>
          <w:p w:rsidR="00B81F3D" w:rsidRPr="002412CF" w:rsidRDefault="00B81F3D" w:rsidP="00010469">
            <w:pPr>
              <w:autoSpaceDE w:val="0"/>
              <w:autoSpaceDN w:val="0"/>
              <w:adjustRightInd w:val="0"/>
              <w:spacing w:line="247" w:lineRule="atLeast"/>
              <w:ind w:right="-28"/>
              <w:rPr>
                <w:rFonts w:ascii="Calibri" w:hAnsi="Calibri" w:cs="Calibri"/>
                <w:sz w:val="15"/>
                <w:szCs w:val="15"/>
                <w:lang/>
              </w:rPr>
            </w:pPr>
          </w:p>
        </w:tc>
        <w:tc>
          <w:tcPr>
            <w:tcW w:w="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rPr>
                <w:rFonts w:ascii="Calibri" w:hAnsi="Calibri" w:cs="Calibri"/>
                <w:sz w:val="15"/>
                <w:szCs w:val="15"/>
                <w:lang/>
              </w:rPr>
            </w:pPr>
          </w:p>
        </w:tc>
        <w:tc>
          <w:tcPr>
            <w:tcW w:w="4860" w:type="dxa"/>
            <w:vAlign w:val="center"/>
          </w:tcPr>
          <w:p w:rsidR="00B81F3D" w:rsidRPr="00B91E4F" w:rsidRDefault="00B81F3D" w:rsidP="00010469">
            <w:pPr>
              <w:autoSpaceDE w:val="0"/>
              <w:autoSpaceDN w:val="0"/>
              <w:adjustRightInd w:val="0"/>
              <w:rPr>
                <w:rFonts w:ascii="Calibri" w:hAnsi="Calibri" w:cs="Arial"/>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ING.4.1.1. Completa un breve formulario o una ficha con sus datos personales (por ejemplo, para registrarse en las redes sociales seguras, para abrir una cuenta de correo electrónico, etc.), utilizando convenciones ortográficas y signos de puntuación adecuados. </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rPr>
                <w:rFonts w:ascii="Calibri" w:hAnsi="Calibri" w:cs="Calibri"/>
                <w:sz w:val="15"/>
                <w:szCs w:val="15"/>
                <w:lang/>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rPr>
                <w:rFonts w:ascii="Calibri" w:hAnsi="Calibri" w:cs="Arial"/>
                <w:sz w:val="15"/>
                <w:szCs w:val="15"/>
                <w:lang w:eastAsia="en-US"/>
              </w:rPr>
            </w:pPr>
          </w:p>
        </w:tc>
        <w:tc>
          <w:tcPr>
            <w:tcW w:w="714" w:type="dxa"/>
            <w:vMerge/>
            <w:vAlign w:val="center"/>
          </w:tcPr>
          <w:p w:rsidR="00B81F3D" w:rsidRPr="002412CF" w:rsidRDefault="00B81F3D" w:rsidP="00010469">
            <w:pPr>
              <w:rPr>
                <w:rFonts w:ascii="Calibri" w:hAnsi="Calibri" w:cs="Arial"/>
                <w:sz w:val="15"/>
                <w:szCs w:val="15"/>
              </w:rPr>
            </w:pPr>
          </w:p>
        </w:tc>
        <w:tc>
          <w:tcPr>
            <w:tcW w:w="4860" w:type="dxa"/>
            <w:vAlign w:val="center"/>
          </w:tcPr>
          <w:p w:rsidR="00B81F3D" w:rsidRPr="00B91E4F" w:rsidRDefault="00B81F3D" w:rsidP="00010469">
            <w:pPr>
              <w:autoSpaceDE w:val="0"/>
              <w:autoSpaceDN w:val="0"/>
              <w:adjustRightInd w:val="0"/>
              <w:rPr>
                <w:rFonts w:ascii="Calibri" w:hAnsi="Calibri" w:cs="Arial"/>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 4.1.2. Escribe correspondencia personal breve y simple (mensajes, notas, postales, correos, chats o SMS), en la que da las gracias, felicita a alguien, hace una invitación, da instrucciones, o habla de sí mismo y de su entorno inmediato (familia, amigos, aficiones, actividades cotidianas, objetos, lugares), hace y contesta preguntas relativas a estos temas, haciendo uso de estrategias de producción y de una ortografía adecuada, aplicando las normas de cortesía básicas y utilizando las estructuras sintácticas y el léxico adecuado, aunque sea necesario el uso de elementos </w:t>
            </w:r>
            <w:proofErr w:type="spellStart"/>
            <w:r w:rsidRPr="00B91E4F">
              <w:rPr>
                <w:rFonts w:ascii="Calibri" w:hAnsi="Calibri" w:cs="Arial"/>
                <w:b/>
                <w:sz w:val="15"/>
                <w:szCs w:val="15"/>
                <w:lang/>
              </w:rPr>
              <w:t>paratextuales</w:t>
            </w:r>
            <w:proofErr w:type="spellEnd"/>
            <w:r w:rsidRPr="00B91E4F">
              <w:rPr>
                <w:rFonts w:ascii="Calibri" w:hAnsi="Calibri" w:cs="Arial"/>
                <w:b/>
                <w:sz w:val="15"/>
                <w:szCs w:val="15"/>
                <w:lang/>
              </w:rPr>
              <w:t xml:space="preserve">. </w:t>
            </w:r>
            <w:r w:rsidR="00FD6D85">
              <w:rPr>
                <w:rFonts w:ascii="Calibri" w:hAnsi="Calibri" w:cs="Arial"/>
                <w:b/>
                <w:sz w:val="15"/>
                <w:szCs w:val="15"/>
                <w:lang/>
              </w:rPr>
              <w:t>A</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CD</w:t>
            </w:r>
          </w:p>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rPr>
                <w:rFonts w:ascii="Calibri" w:hAnsi="Calibri" w:cs="Arial"/>
                <w:sz w:val="15"/>
                <w:szCs w:val="15"/>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Align w:val="center"/>
          </w:tcPr>
          <w:p w:rsidR="00B81F3D" w:rsidRPr="002412CF" w:rsidRDefault="00B81F3D" w:rsidP="00010469">
            <w:pPr>
              <w:autoSpaceDE w:val="0"/>
              <w:autoSpaceDN w:val="0"/>
              <w:adjustRightInd w:val="0"/>
              <w:rPr>
                <w:rFonts w:ascii="Calibri" w:hAnsi="Calibri" w:cs="Calibri"/>
                <w:sz w:val="15"/>
                <w:szCs w:val="15"/>
                <w:lang/>
              </w:rPr>
            </w:pPr>
            <w:r w:rsidRPr="002412CF">
              <w:rPr>
                <w:rFonts w:ascii="Calibri" w:hAnsi="Calibri" w:cs="Arial"/>
                <w:sz w:val="15"/>
                <w:szCs w:val="15"/>
                <w:lang/>
              </w:rPr>
              <w:lastRenderedPageBreak/>
              <w:t>Crit.ING.4.2. Conocer y aplicar las estrategias básicas para producir textos escritos muy breves y sencillos, p. ej.: copiando palabras y frases muy usuales para realizar las funciones comunicativas que se persiguen.</w:t>
            </w:r>
          </w:p>
        </w:tc>
        <w:tc>
          <w:tcPr>
            <w:tcW w:w="714"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Calibri"/>
                <w:sz w:val="15"/>
                <w:szCs w:val="15"/>
                <w:lang/>
              </w:rPr>
            </w:pPr>
          </w:p>
        </w:tc>
        <w:tc>
          <w:tcPr>
            <w:tcW w:w="4860" w:type="dxa"/>
            <w:vAlign w:val="center"/>
          </w:tcPr>
          <w:p w:rsidR="00B81F3D" w:rsidRPr="00B91E4F" w:rsidRDefault="00B81F3D" w:rsidP="00010469">
            <w:pPr>
              <w:autoSpaceDE w:val="0"/>
              <w:autoSpaceDN w:val="0"/>
              <w:adjustRightInd w:val="0"/>
              <w:rPr>
                <w:rFonts w:ascii="Calibri" w:hAnsi="Calibri" w:cs="Arial"/>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 4.2.2. Escribe correspondencia personal breve y simple (mensajes, notas, postales, correos, chats o SMS), en la que da las gracias, felicita a alguien, hace una invitación, da instrucciones, o habla de sí mismo y de su entorno inmediato (familia, amigos, aficiones, actividades cotidianas, objetos, lugares), hace y contesta preguntas relativas a estos temas, haciendo uso de alguna estrategia básica de producción de textos (planificación y ejecución).</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CAA</w:t>
            </w:r>
          </w:p>
          <w:p w:rsidR="00B81F3D" w:rsidRPr="002412CF" w:rsidRDefault="00B81F3D" w:rsidP="00010469">
            <w:pPr>
              <w:autoSpaceDE w:val="0"/>
              <w:autoSpaceDN w:val="0"/>
              <w:adjustRightInd w:val="0"/>
              <w:spacing w:before="60" w:after="60"/>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Align w:val="center"/>
          </w:tcPr>
          <w:p w:rsidR="00B81F3D" w:rsidRPr="002412CF" w:rsidRDefault="00B81F3D" w:rsidP="00010469">
            <w:pPr>
              <w:autoSpaceDE w:val="0"/>
              <w:autoSpaceDN w:val="0"/>
              <w:adjustRightInd w:val="0"/>
              <w:rPr>
                <w:rFonts w:ascii="Calibri" w:hAnsi="Calibri"/>
                <w:sz w:val="15"/>
                <w:szCs w:val="15"/>
                <w:lang/>
              </w:rPr>
            </w:pPr>
            <w:r w:rsidRPr="002412CF">
              <w:rPr>
                <w:rFonts w:ascii="Calibri" w:hAnsi="Calibri"/>
                <w:sz w:val="15"/>
                <w:szCs w:val="15"/>
                <w:lang/>
              </w:rPr>
              <w:t xml:space="preserve">Crit.ING.4.3. Conocer aspectos socioculturales y sociolingüísticos básicos, concretos y significativos (p. ej.: las convenciones sobre el inicio y cierre de una carta a personas conocidas) y aplicar los conocimientos adquiridos sobre los mismos a una producción escrita adecuada al contexto, en relación con temáticas propias de estos aspectos, respetando las normas de cortesía básicas. </w:t>
            </w:r>
          </w:p>
        </w:tc>
        <w:tc>
          <w:tcPr>
            <w:tcW w:w="714"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B91E4F" w:rsidRDefault="00B81F3D" w:rsidP="00010469">
            <w:pPr>
              <w:autoSpaceDE w:val="0"/>
              <w:autoSpaceDN w:val="0"/>
              <w:adjustRightInd w:val="0"/>
              <w:rPr>
                <w:rFonts w:ascii="Calibri" w:hAnsi="Calibri" w:cs="Arial"/>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 4.3.2. Escribe correspondencia personal breve y simple (mensajes, notas, postales, correos, chats o SMS), en la que da las gracias, felicita a alguien, hace una invitación, da instrucciones, da su opinión o habla de sí mismo y de su entorno inmediato (familia, amigos, aficiones, actividades cotidianas, objetos, lugares), hace y contesta preguntas relativas a estos temas; y aplica las convenciones y normas de cortesía básicas adecuadas. </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spacing w:before="60" w:after="60"/>
              <w:rPr>
                <w:rFonts w:ascii="Calibri" w:hAnsi="Calibri" w:cs="Calibri"/>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Crit.ING.4.4. Cumplir la función comunicativa principal del texto escrito (p. e. una felicitación, un intercambio de información, o un ofrecimiento), utilizando un repertorio limitado de sus exponentes más frecuentes y de patrones discursivos básicos (p. ej.: saludos para inicio y despedida para cierre de una carta, o una narración esquemática desarrollada en puntos).</w:t>
            </w:r>
          </w:p>
        </w:tc>
        <w:tc>
          <w:tcPr>
            <w:tcW w:w="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CD</w:t>
            </w:r>
          </w:p>
          <w:p w:rsidR="00B81F3D" w:rsidRPr="002412CF" w:rsidRDefault="00B81F3D" w:rsidP="00010469">
            <w:pPr>
              <w:autoSpaceDE w:val="0"/>
              <w:autoSpaceDN w:val="0"/>
              <w:adjustRightInd w:val="0"/>
              <w:rPr>
                <w:rFonts w:ascii="Calibri" w:hAnsi="Calibri" w:cs="Arial"/>
                <w:sz w:val="15"/>
                <w:szCs w:val="15"/>
                <w:lang/>
              </w:rPr>
            </w:pPr>
            <w:r>
              <w:rPr>
                <w:rFonts w:ascii="Calibri" w:hAnsi="Calibri" w:cs="Arial"/>
                <w:sz w:val="15"/>
                <w:szCs w:val="15"/>
                <w:lang/>
              </w:rPr>
              <w:t>CSC</w:t>
            </w:r>
          </w:p>
        </w:tc>
        <w:tc>
          <w:tcPr>
            <w:tcW w:w="4860" w:type="dxa"/>
            <w:vAlign w:val="center"/>
          </w:tcPr>
          <w:p w:rsidR="00B81F3D" w:rsidRPr="002412CF" w:rsidRDefault="00B81F3D" w:rsidP="00010469">
            <w:pPr>
              <w:autoSpaceDE w:val="0"/>
              <w:autoSpaceDN w:val="0"/>
              <w:adjustRightInd w:val="0"/>
              <w:rPr>
                <w:rFonts w:ascii="Calibri" w:hAnsi="Calibri" w:cs="Calibri"/>
                <w:sz w:val="15"/>
                <w:szCs w:val="15"/>
                <w:lang/>
              </w:rPr>
            </w:pPr>
            <w:proofErr w:type="spellStart"/>
            <w:r w:rsidRPr="002412CF">
              <w:rPr>
                <w:rFonts w:ascii="Calibri" w:hAnsi="Calibri" w:cs="Arial"/>
                <w:sz w:val="15"/>
                <w:szCs w:val="15"/>
                <w:lang/>
              </w:rPr>
              <w:t>Est.</w:t>
            </w:r>
            <w:proofErr w:type="spellEnd"/>
            <w:r w:rsidRPr="002412CF">
              <w:rPr>
                <w:rFonts w:ascii="Calibri" w:hAnsi="Calibri" w:cs="Arial"/>
                <w:sz w:val="15"/>
                <w:szCs w:val="15"/>
                <w:lang/>
              </w:rPr>
              <w:t xml:space="preserve"> ING.4.4.1. Completa un breve formulario o una ficha con sus datos personales (por ejemplo, para registrarse en las redes sociales  seguras, para abrir una cuenta de correo electrónico, etc.)</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CD</w:t>
            </w:r>
          </w:p>
          <w:p w:rsidR="00B81F3D" w:rsidRPr="002412CF" w:rsidRDefault="00B81F3D" w:rsidP="00010469">
            <w:pPr>
              <w:autoSpaceDE w:val="0"/>
              <w:autoSpaceDN w:val="0"/>
              <w:adjustRightInd w:val="0"/>
              <w:spacing w:before="60" w:after="60"/>
              <w:rPr>
                <w:rFonts w:ascii="Calibri" w:hAnsi="Calibri" w:cs="Calibri"/>
                <w:sz w:val="15"/>
                <w:szCs w:val="15"/>
                <w:lang/>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autoSpaceDE w:val="0"/>
              <w:autoSpaceDN w:val="0"/>
              <w:adjustRightInd w:val="0"/>
              <w:rPr>
                <w:rFonts w:ascii="Calibri" w:hAnsi="Calibri" w:cs="Arial"/>
                <w:sz w:val="15"/>
                <w:szCs w:val="15"/>
                <w:lang/>
              </w:rPr>
            </w:pPr>
          </w:p>
        </w:tc>
        <w:tc>
          <w:tcPr>
            <w:tcW w:w="714" w:type="dxa"/>
            <w:vMerge/>
            <w:vAlign w:val="center"/>
          </w:tcPr>
          <w:p w:rsidR="00B81F3D" w:rsidRPr="002412CF" w:rsidRDefault="00B81F3D" w:rsidP="00010469">
            <w:pPr>
              <w:autoSpaceDE w:val="0"/>
              <w:autoSpaceDN w:val="0"/>
              <w:adjustRightInd w:val="0"/>
              <w:rPr>
                <w:rFonts w:ascii="Calibri" w:hAnsi="Calibri" w:cs="Arial"/>
                <w:sz w:val="15"/>
                <w:szCs w:val="15"/>
                <w:lang/>
              </w:rPr>
            </w:pPr>
          </w:p>
        </w:tc>
        <w:tc>
          <w:tcPr>
            <w:tcW w:w="4860" w:type="dxa"/>
            <w:vAlign w:val="center"/>
          </w:tcPr>
          <w:p w:rsidR="00B81F3D" w:rsidRPr="00B91E4F" w:rsidRDefault="00B81F3D" w:rsidP="00010469">
            <w:pPr>
              <w:autoSpaceDE w:val="0"/>
              <w:autoSpaceDN w:val="0"/>
              <w:adjustRightInd w:val="0"/>
              <w:rPr>
                <w:rFonts w:ascii="Calibri" w:hAnsi="Calibri" w:cs="Arial"/>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 4.4.2. Escribe correspondencia personal breve y simple (mensajes, notas, postales, correos, chats seguros o SMS), en la que da las gracias, felicita a alguien, hace una invitación, da instrucciones, da su opinión o habla de sí mismo y de su entorno inmediato (familia, amigos, aficiones, actividades cotidianas, objetos, lugares), hace y contesta preguntas relativas a estos temas ajustándose a la función comunicativa del texto.</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CSC</w:t>
            </w:r>
          </w:p>
          <w:p w:rsidR="00B81F3D" w:rsidRPr="002412CF" w:rsidRDefault="00B81F3D" w:rsidP="00010469">
            <w:pPr>
              <w:autoSpaceDE w:val="0"/>
              <w:autoSpaceDN w:val="0"/>
              <w:adjustRightInd w:val="0"/>
              <w:rPr>
                <w:rFonts w:ascii="Calibri" w:hAnsi="Calibri" w:cs="Arial"/>
                <w:sz w:val="15"/>
                <w:szCs w:val="15"/>
                <w:lang/>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Align w:val="center"/>
          </w:tcPr>
          <w:p w:rsidR="00B81F3D" w:rsidRPr="007C410E" w:rsidRDefault="00B81F3D" w:rsidP="00010469">
            <w:pPr>
              <w:autoSpaceDE w:val="0"/>
              <w:autoSpaceDN w:val="0"/>
              <w:adjustRightInd w:val="0"/>
              <w:rPr>
                <w:rFonts w:ascii="Calibri" w:hAnsi="Calibri"/>
                <w:color w:val="FF0000"/>
                <w:sz w:val="15"/>
                <w:szCs w:val="15"/>
                <w:lang/>
              </w:rPr>
            </w:pPr>
            <w:r w:rsidRPr="007C410E">
              <w:rPr>
                <w:rFonts w:ascii="Calibri" w:hAnsi="Calibri"/>
                <w:color w:val="FF0000"/>
                <w:sz w:val="15"/>
                <w:szCs w:val="15"/>
                <w:lang/>
              </w:rPr>
              <w:t>Crit.ING.4.5. Manejar estructuras sintácticas básicas (p. e. enlazar palabras o grupos de palabras con conectores básicos como “and”,  “</w:t>
            </w:r>
            <w:proofErr w:type="spellStart"/>
            <w:r w:rsidRPr="007C410E">
              <w:rPr>
                <w:rFonts w:ascii="Calibri" w:hAnsi="Calibri"/>
                <w:color w:val="FF0000"/>
                <w:sz w:val="15"/>
                <w:szCs w:val="15"/>
                <w:lang/>
              </w:rPr>
              <w:t>or</w:t>
            </w:r>
            <w:proofErr w:type="spellEnd"/>
            <w:r w:rsidRPr="007C410E">
              <w:rPr>
                <w:rFonts w:ascii="Calibri" w:hAnsi="Calibri"/>
                <w:color w:val="FF0000"/>
                <w:sz w:val="15"/>
                <w:szCs w:val="15"/>
                <w:lang/>
              </w:rPr>
              <w:t>”, “</w:t>
            </w:r>
            <w:proofErr w:type="spellStart"/>
            <w:r w:rsidRPr="007C410E">
              <w:rPr>
                <w:rFonts w:ascii="Calibri" w:hAnsi="Calibri"/>
                <w:color w:val="FF0000"/>
                <w:sz w:val="15"/>
                <w:szCs w:val="15"/>
                <w:lang/>
              </w:rPr>
              <w:t>but</w:t>
            </w:r>
            <w:proofErr w:type="spellEnd"/>
            <w:r w:rsidRPr="007C410E">
              <w:rPr>
                <w:rFonts w:ascii="Calibri" w:hAnsi="Calibri"/>
                <w:color w:val="FF0000"/>
                <w:sz w:val="15"/>
                <w:szCs w:val="15"/>
                <w:lang/>
              </w:rPr>
              <w:t>”, “</w:t>
            </w:r>
            <w:proofErr w:type="spellStart"/>
            <w:r w:rsidRPr="007C410E">
              <w:rPr>
                <w:rFonts w:ascii="Calibri" w:hAnsi="Calibri"/>
                <w:color w:val="FF0000"/>
                <w:sz w:val="15"/>
                <w:szCs w:val="15"/>
                <w:lang/>
              </w:rPr>
              <w:t>because</w:t>
            </w:r>
            <w:proofErr w:type="spellEnd"/>
            <w:r w:rsidRPr="007C410E">
              <w:rPr>
                <w:rFonts w:ascii="Calibri" w:hAnsi="Calibri"/>
                <w:color w:val="FF0000"/>
                <w:sz w:val="15"/>
                <w:szCs w:val="15"/>
                <w:lang/>
              </w:rPr>
              <w:t xml:space="preserve">”, relaciones </w:t>
            </w:r>
            <w:proofErr w:type="spellStart"/>
            <w:r w:rsidRPr="007C410E">
              <w:rPr>
                <w:rFonts w:ascii="Calibri" w:hAnsi="Calibri"/>
                <w:color w:val="FF0000"/>
                <w:sz w:val="15"/>
                <w:szCs w:val="15"/>
                <w:lang/>
              </w:rPr>
              <w:t>temporalescomo</w:t>
            </w:r>
            <w:proofErr w:type="spellEnd"/>
            <w:r w:rsidRPr="007C410E">
              <w:rPr>
                <w:rFonts w:ascii="Calibri" w:hAnsi="Calibri"/>
                <w:color w:val="FF0000"/>
                <w:sz w:val="15"/>
                <w:szCs w:val="15"/>
                <w:lang/>
              </w:rPr>
              <w:t xml:space="preserve"> “</w:t>
            </w:r>
            <w:proofErr w:type="spellStart"/>
            <w:r w:rsidRPr="007C410E">
              <w:rPr>
                <w:rFonts w:ascii="Calibri" w:hAnsi="Calibri"/>
                <w:color w:val="FF0000"/>
                <w:sz w:val="15"/>
                <w:szCs w:val="15"/>
                <w:lang/>
              </w:rPr>
              <w:t>when</w:t>
            </w:r>
            <w:proofErr w:type="spellEnd"/>
            <w:r w:rsidRPr="007C410E">
              <w:rPr>
                <w:rFonts w:ascii="Calibri" w:hAnsi="Calibri"/>
                <w:color w:val="FF0000"/>
                <w:sz w:val="15"/>
                <w:szCs w:val="15"/>
                <w:lang/>
              </w:rPr>
              <w:t>”, “</w:t>
            </w:r>
            <w:proofErr w:type="spellStart"/>
            <w:r w:rsidRPr="007C410E">
              <w:rPr>
                <w:rFonts w:ascii="Calibri" w:hAnsi="Calibri"/>
                <w:color w:val="FF0000"/>
                <w:sz w:val="15"/>
                <w:szCs w:val="15"/>
                <w:lang/>
              </w:rPr>
              <w:t>before</w:t>
            </w:r>
            <w:proofErr w:type="spellEnd"/>
            <w:r w:rsidRPr="007C410E">
              <w:rPr>
                <w:rFonts w:ascii="Calibri" w:hAnsi="Calibri"/>
                <w:color w:val="FF0000"/>
                <w:sz w:val="15"/>
                <w:szCs w:val="15"/>
                <w:lang/>
              </w:rPr>
              <w:t>”, “</w:t>
            </w:r>
            <w:proofErr w:type="spellStart"/>
            <w:r w:rsidRPr="007C410E">
              <w:rPr>
                <w:rFonts w:ascii="Calibri" w:hAnsi="Calibri"/>
                <w:color w:val="FF0000"/>
                <w:sz w:val="15"/>
                <w:szCs w:val="15"/>
                <w:lang/>
              </w:rPr>
              <w:t>after</w:t>
            </w:r>
            <w:proofErr w:type="spellEnd"/>
            <w:r w:rsidRPr="007C410E">
              <w:rPr>
                <w:rFonts w:ascii="Calibri" w:hAnsi="Calibri"/>
                <w:color w:val="FF0000"/>
                <w:sz w:val="15"/>
                <w:szCs w:val="15"/>
                <w:lang/>
              </w:rPr>
              <w:t>” o el uso de comparativos y superlativos), aunque se sigan cometiendo errores básicos de manera sistemática en, p. ej.:., tiempos verbales o en la concordancia.</w:t>
            </w:r>
          </w:p>
        </w:tc>
        <w:tc>
          <w:tcPr>
            <w:tcW w:w="714" w:type="dxa"/>
            <w:vAlign w:val="center"/>
          </w:tcPr>
          <w:p w:rsidR="00B81F3D" w:rsidRPr="002412CF" w:rsidRDefault="00B81F3D" w:rsidP="00010469">
            <w:pPr>
              <w:autoSpaceDE w:val="0"/>
              <w:autoSpaceDN w:val="0"/>
              <w:adjustRightInd w:val="0"/>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B91E4F" w:rsidRDefault="00B81F3D" w:rsidP="00010469">
            <w:pPr>
              <w:autoSpaceDE w:val="0"/>
              <w:autoSpaceDN w:val="0"/>
              <w:adjustRightInd w:val="0"/>
              <w:rPr>
                <w:rFonts w:ascii="Calibri" w:hAnsi="Calibri" w:cs="Calibri"/>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 4.5.2. Escribe correspondencia personal breve y simple (mensajes, notas, postales, correos, chats o SMS), en la que da las gracias, felicita a alguien, hace una invitación, da instrucciones, da su opinión, o habla de sí mismo y de su entorno inmediato (familia, amigos, aficiones, actividades cotidianas, objetos, lugares), hace y contesta preguntas relativas a estos </w:t>
            </w:r>
            <w:proofErr w:type="spellStart"/>
            <w:r w:rsidRPr="00B91E4F">
              <w:rPr>
                <w:rFonts w:ascii="Calibri" w:hAnsi="Calibri" w:cs="Arial"/>
                <w:b/>
                <w:sz w:val="15"/>
                <w:szCs w:val="15"/>
                <w:lang/>
              </w:rPr>
              <w:t>tem</w:t>
            </w:r>
            <w:proofErr w:type="spellEnd"/>
            <w:r w:rsidR="00FD6D85" w:rsidRPr="00B70EC4">
              <w:rPr>
                <w:rFonts w:ascii="Calibri" w:hAnsi="Calibri"/>
                <w:b/>
                <w:color w:val="0070C0"/>
                <w:lang/>
              </w:rPr>
              <w:t xml:space="preserve"> </w:t>
            </w:r>
            <w:r w:rsidRPr="00B91E4F">
              <w:rPr>
                <w:rFonts w:ascii="Calibri" w:hAnsi="Calibri" w:cs="Arial"/>
                <w:b/>
                <w:sz w:val="15"/>
                <w:szCs w:val="15"/>
                <w:lang/>
              </w:rPr>
              <w:t>as y demuestra que maneja estructuras sintácticas básicas.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rPr>
                <w:rFonts w:ascii="Calibri" w:hAnsi="Calibri" w:cs="Calibri"/>
                <w:sz w:val="15"/>
                <w:szCs w:val="15"/>
                <w:lang/>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 xml:space="preserve">Crit.ING.4.6. Conocer y </w:t>
            </w:r>
            <w:proofErr w:type="spellStart"/>
            <w:r w:rsidRPr="002412CF">
              <w:rPr>
                <w:rFonts w:ascii="Calibri" w:hAnsi="Calibri" w:cs="Arial"/>
                <w:sz w:val="15"/>
                <w:szCs w:val="15"/>
                <w:lang/>
              </w:rPr>
              <w:t>utilizarde</w:t>
            </w:r>
            <w:proofErr w:type="spellEnd"/>
            <w:r w:rsidRPr="002412CF">
              <w:rPr>
                <w:rFonts w:ascii="Calibri" w:hAnsi="Calibri" w:cs="Arial"/>
                <w:sz w:val="15"/>
                <w:szCs w:val="15"/>
                <w:lang/>
              </w:rPr>
              <w:t xml:space="preserve"> un repertorio de léxico escrito de alta frecuencia relativo a situaciones cotidianas y temas habituales y concretos relacionados con los propios intereses, experiencias y necesidades.</w:t>
            </w:r>
          </w:p>
        </w:tc>
        <w:tc>
          <w:tcPr>
            <w:tcW w:w="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B91E4F" w:rsidRDefault="00B81F3D" w:rsidP="00010469">
            <w:pPr>
              <w:autoSpaceDE w:val="0"/>
              <w:autoSpaceDN w:val="0"/>
              <w:adjustRightInd w:val="0"/>
              <w:rPr>
                <w:rFonts w:ascii="Calibri" w:hAnsi="Calibri" w:cs="Calibri"/>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ING.4.6.1. Completa un breve formulario o una ficha con sus datos personales (por ejemplo, para registrarse en las redes sociales seguras, para abrir una cuenta de correo electrónico, etc.) usando un vocabulario sencillo dentro de unos campos léxicos definidos por los contenidos.</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rPr>
                <w:rFonts w:ascii="Calibri" w:hAnsi="Calibri" w:cs="Arial"/>
                <w:sz w:val="15"/>
                <w:szCs w:val="15"/>
                <w:lang/>
              </w:rPr>
            </w:pPr>
          </w:p>
          <w:p w:rsidR="00B81F3D" w:rsidRPr="002412CF" w:rsidRDefault="00B81F3D" w:rsidP="00010469">
            <w:pPr>
              <w:autoSpaceDE w:val="0"/>
              <w:autoSpaceDN w:val="0"/>
              <w:adjustRightInd w:val="0"/>
              <w:spacing w:before="60" w:after="60"/>
              <w:rPr>
                <w:rFonts w:ascii="Calibri" w:hAnsi="Calibri" w:cs="Calibri"/>
                <w:sz w:val="15"/>
                <w:szCs w:val="15"/>
                <w:lang/>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autoSpaceDE w:val="0"/>
              <w:autoSpaceDN w:val="0"/>
              <w:adjustRightInd w:val="0"/>
              <w:rPr>
                <w:rFonts w:ascii="Calibri" w:hAnsi="Calibri" w:cs="Arial"/>
                <w:sz w:val="15"/>
                <w:szCs w:val="15"/>
                <w:lang/>
              </w:rPr>
            </w:pPr>
          </w:p>
        </w:tc>
        <w:tc>
          <w:tcPr>
            <w:tcW w:w="714" w:type="dxa"/>
            <w:vMerge/>
            <w:vAlign w:val="center"/>
          </w:tcPr>
          <w:p w:rsidR="00B81F3D" w:rsidRPr="002412CF" w:rsidRDefault="00B81F3D" w:rsidP="00010469">
            <w:pPr>
              <w:autoSpaceDE w:val="0"/>
              <w:autoSpaceDN w:val="0"/>
              <w:adjustRightInd w:val="0"/>
              <w:rPr>
                <w:rFonts w:ascii="Calibri" w:hAnsi="Calibri" w:cs="Arial"/>
                <w:sz w:val="15"/>
                <w:szCs w:val="15"/>
                <w:lang/>
              </w:rPr>
            </w:pPr>
          </w:p>
        </w:tc>
        <w:tc>
          <w:tcPr>
            <w:tcW w:w="4860" w:type="dxa"/>
            <w:vAlign w:val="center"/>
          </w:tcPr>
          <w:p w:rsidR="00B81F3D" w:rsidRPr="00B91E4F" w:rsidRDefault="00B81F3D" w:rsidP="00010469">
            <w:pPr>
              <w:autoSpaceDE w:val="0"/>
              <w:autoSpaceDN w:val="0"/>
              <w:adjustRightInd w:val="0"/>
              <w:rPr>
                <w:rFonts w:ascii="Calibri" w:hAnsi="Calibri" w:cs="Arial"/>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 4.6.2. Escribe correspondencia personal breve y simple (mensajes, notas, postales, correos, chats o SMS), en la que da las gracias, felicita a alguien, hace una invitación, da instrucciones, da su opinión o habla de sí mismo y de su entorno inmediato (familia, amigos, aficiones, actividades cotidianas, objetos, lugares), hace y contesta preguntas relativas a estos temas usando un vocabulario sencillo dentro de unos campos léxicos definidos por los contenidos.</w:t>
            </w:r>
            <w:r w:rsidR="00FD6D85" w:rsidRPr="00B70EC4">
              <w:rPr>
                <w:rFonts w:ascii="Calibri" w:hAnsi="Calibri"/>
                <w:b/>
                <w:color w:val="0070C0"/>
                <w:lang/>
              </w:rPr>
              <w:t xml:space="preserve"> SS</w:t>
            </w:r>
          </w:p>
        </w:tc>
        <w:tc>
          <w:tcPr>
            <w:tcW w:w="720" w:type="dxa"/>
            <w:vAlign w:val="center"/>
          </w:tcPr>
          <w:p w:rsidR="00B81F3D" w:rsidRPr="002412CF" w:rsidRDefault="00B81F3D" w:rsidP="00010469">
            <w:pPr>
              <w:autoSpaceDE w:val="0"/>
              <w:autoSpaceDN w:val="0"/>
              <w:adjustRightInd w:val="0"/>
              <w:rPr>
                <w:rFonts w:ascii="Calibri" w:hAnsi="Calibri" w:cs="Arial"/>
                <w:sz w:val="15"/>
                <w:szCs w:val="15"/>
                <w:lang/>
              </w:rPr>
            </w:pPr>
            <w:r w:rsidRPr="002412CF">
              <w:rPr>
                <w:rFonts w:ascii="Calibri" w:hAnsi="Calibri" w:cs="Arial"/>
                <w:sz w:val="15"/>
                <w:szCs w:val="15"/>
                <w:lang/>
              </w:rPr>
              <w:t>CCL</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176"/>
          <w:jc w:val="center"/>
        </w:trPr>
        <w:tc>
          <w:tcPr>
            <w:tcW w:w="3714" w:type="dxa"/>
            <w:vMerge w:val="restart"/>
            <w:vAlign w:val="center"/>
          </w:tcPr>
          <w:p w:rsidR="00B81F3D" w:rsidRPr="002412CF" w:rsidRDefault="00B81F3D" w:rsidP="00010469">
            <w:pPr>
              <w:autoSpaceDE w:val="0"/>
              <w:autoSpaceDN w:val="0"/>
              <w:adjustRightInd w:val="0"/>
              <w:rPr>
                <w:rFonts w:ascii="Calibri" w:hAnsi="Calibri"/>
                <w:sz w:val="15"/>
                <w:szCs w:val="15"/>
                <w:lang/>
              </w:rPr>
            </w:pPr>
            <w:r w:rsidRPr="002412CF">
              <w:rPr>
                <w:rFonts w:ascii="Calibri" w:hAnsi="Calibri"/>
                <w:sz w:val="15"/>
                <w:szCs w:val="15"/>
                <w:lang/>
              </w:rPr>
              <w:t>Crit.ING.4.7.  Aplicar patrones gráficos y convenciones ortográficas básicas para escribir con razonable corrección palabras o frases cortas que se utilizan normalmente al hablar, pero no necesariamente con una ortografía totalmente normalizada.</w:t>
            </w:r>
          </w:p>
        </w:tc>
        <w:tc>
          <w:tcPr>
            <w:tcW w:w="714" w:type="dxa"/>
            <w:vMerge w:val="restart"/>
            <w:vAlign w:val="center"/>
          </w:tcPr>
          <w:p w:rsidR="00B81F3D" w:rsidRPr="002412CF" w:rsidRDefault="00B81F3D" w:rsidP="00010469">
            <w:pPr>
              <w:autoSpaceDE w:val="0"/>
              <w:autoSpaceDN w:val="0"/>
              <w:adjustRightInd w:val="0"/>
              <w:rPr>
                <w:rFonts w:ascii="Calibri" w:hAnsi="Calibri" w:cs="Arial"/>
                <w:sz w:val="15"/>
                <w:szCs w:val="15"/>
                <w:lang/>
              </w:rPr>
            </w:pPr>
          </w:p>
          <w:p w:rsidR="00B81F3D" w:rsidRPr="002412CF" w:rsidRDefault="00B81F3D" w:rsidP="00010469">
            <w:pPr>
              <w:autoSpaceDE w:val="0"/>
              <w:autoSpaceDN w:val="0"/>
              <w:adjustRightInd w:val="0"/>
              <w:rPr>
                <w:rFonts w:ascii="Calibri" w:hAnsi="Calibri" w:cs="Arial"/>
                <w:sz w:val="15"/>
                <w:szCs w:val="15"/>
                <w:lang/>
              </w:rPr>
            </w:pPr>
            <w:r>
              <w:rPr>
                <w:rFonts w:ascii="Calibri" w:hAnsi="Calibri" w:cs="Arial"/>
                <w:sz w:val="15"/>
                <w:szCs w:val="15"/>
                <w:lang/>
              </w:rPr>
              <w:t>CCL</w:t>
            </w:r>
          </w:p>
        </w:tc>
        <w:tc>
          <w:tcPr>
            <w:tcW w:w="4860" w:type="dxa"/>
            <w:vAlign w:val="center"/>
          </w:tcPr>
          <w:p w:rsidR="00B81F3D" w:rsidRPr="002412CF" w:rsidRDefault="00B81F3D" w:rsidP="00010469">
            <w:pPr>
              <w:autoSpaceDE w:val="0"/>
              <w:autoSpaceDN w:val="0"/>
              <w:adjustRightInd w:val="0"/>
              <w:rPr>
                <w:rFonts w:ascii="Calibri" w:hAnsi="Calibri" w:cs="Arial"/>
                <w:sz w:val="15"/>
                <w:szCs w:val="15"/>
                <w:lang/>
              </w:rPr>
            </w:pPr>
            <w:proofErr w:type="spellStart"/>
            <w:r w:rsidRPr="002412CF">
              <w:rPr>
                <w:rFonts w:ascii="Calibri" w:hAnsi="Calibri" w:cs="Arial"/>
                <w:sz w:val="15"/>
                <w:szCs w:val="15"/>
                <w:lang/>
              </w:rPr>
              <w:t>Est.</w:t>
            </w:r>
            <w:proofErr w:type="spellEnd"/>
            <w:r w:rsidRPr="002412CF">
              <w:rPr>
                <w:rFonts w:ascii="Calibri" w:hAnsi="Calibri" w:cs="Arial"/>
                <w:sz w:val="15"/>
                <w:szCs w:val="15"/>
                <w:lang/>
              </w:rPr>
              <w:t xml:space="preserve"> ING.4.7.1. Completa un breve formulario o una ficha con sus datos personales (por ejemplo, para registrarse en las redes sociales seguras, para abrir una cuenta de correo electrónico, etc.) demostrando que puede aplicar reglas de ortografía básicas en la escritura, aunque todavía </w:t>
            </w:r>
            <w:r>
              <w:rPr>
                <w:rFonts w:ascii="Calibri" w:hAnsi="Calibri" w:cs="Arial"/>
                <w:sz w:val="15"/>
                <w:szCs w:val="15"/>
                <w:lang/>
              </w:rPr>
              <w:t>no esté totalmente normalizada.</w:t>
            </w:r>
          </w:p>
        </w:tc>
        <w:tc>
          <w:tcPr>
            <w:tcW w:w="720" w:type="dxa"/>
            <w:vAlign w:val="center"/>
          </w:tcPr>
          <w:p w:rsidR="00B81F3D" w:rsidRPr="002412CF" w:rsidRDefault="00B81F3D" w:rsidP="00010469">
            <w:pPr>
              <w:autoSpaceDE w:val="0"/>
              <w:autoSpaceDN w:val="0"/>
              <w:adjustRightInd w:val="0"/>
              <w:spacing w:before="60" w:after="60"/>
              <w:rPr>
                <w:rFonts w:ascii="Calibri" w:hAnsi="Calibri" w:cs="Calibri"/>
                <w:sz w:val="15"/>
                <w:szCs w:val="15"/>
                <w:lang/>
              </w:rPr>
            </w:pPr>
            <w:r w:rsidRPr="002412CF">
              <w:rPr>
                <w:rFonts w:ascii="Calibri" w:hAnsi="Calibri" w:cs="Arial"/>
                <w:sz w:val="15"/>
                <w:szCs w:val="15"/>
                <w:lang/>
              </w:rPr>
              <w:t xml:space="preserve">CCL </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r>
              <w:rPr>
                <w:rFonts w:ascii="Calibri" w:hAnsi="Calibri" w:cs="Arial"/>
                <w:sz w:val="16"/>
                <w:szCs w:val="16"/>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r w:rsidR="00B81F3D" w:rsidRPr="008C712B" w:rsidTr="00010469">
        <w:trPr>
          <w:trHeight w:val="397"/>
          <w:jc w:val="center"/>
        </w:trPr>
        <w:tc>
          <w:tcPr>
            <w:tcW w:w="3714" w:type="dxa"/>
            <w:vMerge/>
            <w:vAlign w:val="center"/>
          </w:tcPr>
          <w:p w:rsidR="00B81F3D" w:rsidRPr="002412CF" w:rsidRDefault="00B81F3D" w:rsidP="00010469">
            <w:pPr>
              <w:autoSpaceDE w:val="0"/>
              <w:autoSpaceDN w:val="0"/>
              <w:adjustRightInd w:val="0"/>
              <w:rPr>
                <w:rFonts w:ascii="Calibri" w:hAnsi="Calibri" w:cs="Arial"/>
                <w:sz w:val="15"/>
                <w:szCs w:val="15"/>
                <w:lang/>
              </w:rPr>
            </w:pPr>
          </w:p>
        </w:tc>
        <w:tc>
          <w:tcPr>
            <w:tcW w:w="714" w:type="dxa"/>
            <w:vMerge/>
            <w:vAlign w:val="center"/>
          </w:tcPr>
          <w:p w:rsidR="00B81F3D" w:rsidRPr="002412CF" w:rsidRDefault="00B81F3D" w:rsidP="00010469">
            <w:pPr>
              <w:autoSpaceDE w:val="0"/>
              <w:autoSpaceDN w:val="0"/>
              <w:adjustRightInd w:val="0"/>
              <w:rPr>
                <w:rFonts w:ascii="Calibri" w:hAnsi="Calibri" w:cs="Arial"/>
                <w:sz w:val="15"/>
                <w:szCs w:val="15"/>
                <w:lang/>
              </w:rPr>
            </w:pPr>
          </w:p>
        </w:tc>
        <w:tc>
          <w:tcPr>
            <w:tcW w:w="4860" w:type="dxa"/>
            <w:vAlign w:val="center"/>
          </w:tcPr>
          <w:p w:rsidR="00B81F3D" w:rsidRPr="00B91E4F" w:rsidRDefault="00B81F3D" w:rsidP="00010469">
            <w:pPr>
              <w:autoSpaceDE w:val="0"/>
              <w:autoSpaceDN w:val="0"/>
              <w:adjustRightInd w:val="0"/>
              <w:rPr>
                <w:rFonts w:ascii="Calibri" w:hAnsi="Calibri" w:cs="Arial"/>
                <w:b/>
                <w:sz w:val="15"/>
                <w:szCs w:val="15"/>
                <w:lang/>
              </w:rPr>
            </w:pPr>
            <w:proofErr w:type="spellStart"/>
            <w:r w:rsidRPr="00B91E4F">
              <w:rPr>
                <w:rFonts w:ascii="Calibri" w:hAnsi="Calibri" w:cs="Arial"/>
                <w:b/>
                <w:sz w:val="15"/>
                <w:szCs w:val="15"/>
                <w:lang/>
              </w:rPr>
              <w:t>Est.</w:t>
            </w:r>
            <w:proofErr w:type="spellEnd"/>
            <w:r w:rsidRPr="00B91E4F">
              <w:rPr>
                <w:rFonts w:ascii="Calibri" w:hAnsi="Calibri" w:cs="Arial"/>
                <w:b/>
                <w:sz w:val="15"/>
                <w:szCs w:val="15"/>
                <w:lang/>
              </w:rPr>
              <w:t xml:space="preserve"> ING. 4.7.2. Escribe correspondencia personal breve y simple (mensajes, notas, postales, correos, chats o SMS), en la que da las gracias, felicita a alguien, hace una invitación, da instrucciones, da su opinión o habla de sí mismo y de su entorno inmediato (familia, amigos, aficiones, actividades cotidianas, objetos, lugares), hace y contesta preguntas relativas a estos temas, utilizando patrones gráficos y ortográficos básicos para escribir con una razonable corrección.  </w:t>
            </w:r>
            <w:r w:rsidR="00FD6D85" w:rsidRPr="00B70EC4">
              <w:rPr>
                <w:rFonts w:ascii="Calibri" w:hAnsi="Calibri"/>
                <w:b/>
                <w:color w:val="0070C0"/>
                <w:lang/>
              </w:rPr>
              <w:t>SS</w:t>
            </w:r>
          </w:p>
        </w:tc>
        <w:tc>
          <w:tcPr>
            <w:tcW w:w="720" w:type="dxa"/>
            <w:vAlign w:val="center"/>
          </w:tcPr>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CCL</w:t>
            </w:r>
          </w:p>
          <w:p w:rsidR="00B81F3D" w:rsidRPr="002412CF" w:rsidRDefault="00B81F3D" w:rsidP="00010469">
            <w:pPr>
              <w:autoSpaceDE w:val="0"/>
              <w:autoSpaceDN w:val="0"/>
              <w:adjustRightInd w:val="0"/>
              <w:spacing w:before="60" w:after="60"/>
              <w:rPr>
                <w:rFonts w:ascii="Calibri" w:hAnsi="Calibri" w:cs="Arial"/>
                <w:sz w:val="15"/>
                <w:szCs w:val="15"/>
                <w:lang/>
              </w:rPr>
            </w:pPr>
            <w:r w:rsidRPr="002412CF">
              <w:rPr>
                <w:rFonts w:ascii="Calibri" w:hAnsi="Calibri" w:cs="Arial"/>
                <w:sz w:val="15"/>
                <w:szCs w:val="15"/>
                <w:lang/>
              </w:rPr>
              <w:t>CD</w:t>
            </w:r>
          </w:p>
          <w:p w:rsidR="00B81F3D" w:rsidRPr="002412CF" w:rsidRDefault="00B81F3D" w:rsidP="00010469">
            <w:pPr>
              <w:autoSpaceDE w:val="0"/>
              <w:autoSpaceDN w:val="0"/>
              <w:adjustRightInd w:val="0"/>
              <w:rPr>
                <w:rFonts w:ascii="Calibri" w:hAnsi="Calibri" w:cs="Arial"/>
                <w:sz w:val="15"/>
                <w:szCs w:val="15"/>
                <w:lang/>
              </w:rPr>
            </w:pPr>
            <w:r>
              <w:rPr>
                <w:rFonts w:ascii="Calibri" w:hAnsi="Calibri" w:cs="Arial"/>
                <w:sz w:val="15"/>
                <w:szCs w:val="15"/>
                <w:lang/>
              </w:rPr>
              <w:t>x</w:t>
            </w: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shd w:val="clear" w:color="auto" w:fill="auto"/>
            <w:vAlign w:val="center"/>
          </w:tcPr>
          <w:p w:rsidR="00B81F3D" w:rsidRPr="00AB00D1" w:rsidRDefault="00B81F3D" w:rsidP="00010469">
            <w:pPr>
              <w:spacing w:before="60" w:after="60"/>
              <w:jc w:val="center"/>
              <w:rPr>
                <w:rFonts w:ascii="Calibri" w:hAnsi="Calibri" w:cs="Arial"/>
                <w:sz w:val="16"/>
                <w:szCs w:val="16"/>
              </w:rPr>
            </w:pPr>
          </w:p>
        </w:tc>
        <w:tc>
          <w:tcPr>
            <w:tcW w:w="360" w:type="dxa"/>
            <w:gridSpan w:val="2"/>
            <w:shd w:val="clear" w:color="auto" w:fill="auto"/>
            <w:vAlign w:val="center"/>
          </w:tcPr>
          <w:p w:rsidR="00B81F3D" w:rsidRPr="00AB00D1" w:rsidRDefault="00B81F3D" w:rsidP="00010469">
            <w:pPr>
              <w:spacing w:before="60" w:after="60"/>
              <w:jc w:val="center"/>
              <w:rPr>
                <w:rFonts w:ascii="Calibri" w:hAnsi="Calibri" w:cs="Arial"/>
                <w:sz w:val="16"/>
                <w:szCs w:val="16"/>
              </w:rPr>
            </w:pPr>
          </w:p>
        </w:tc>
      </w:tr>
    </w:tbl>
    <w:p w:rsidR="00B81F3D" w:rsidRPr="008C712B" w:rsidRDefault="00B81F3D" w:rsidP="00B81F3D">
      <w:pPr>
        <w:spacing w:before="60" w:after="60"/>
      </w:pPr>
    </w:p>
    <w:p w:rsidR="00627797" w:rsidRDefault="00D63D98"/>
    <w:sectPr w:rsidR="00627797" w:rsidSect="00724F57">
      <w:headerReference w:type="default" r:id="rId5"/>
      <w:pgSz w:w="16840" w:h="11907" w:orient="landscape" w:code="9"/>
      <w:pgMar w:top="1134" w:right="567" w:bottom="1134" w:left="851" w:header="567" w:footer="720" w:gutter="0"/>
      <w:cols w:space="720"/>
      <w:formProt w:val="0"/>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Gill Sans Ultra Bold">
    <w:panose1 w:val="020B0A02020104020203"/>
    <w:charset w:val="00"/>
    <w:family w:val="swiss"/>
    <w:pitch w:val="variable"/>
    <w:sig w:usb0="00000007" w:usb1="00000000" w:usb2="00000000" w:usb3="00000000" w:csb0="00000003"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1CED" w:rsidRPr="00D8551F" w:rsidRDefault="00D63D98" w:rsidP="00B52D46">
    <w:pPr>
      <w:pStyle w:val="Encabezado"/>
    </w:pPr>
    <w:r w:rsidRPr="00B52D46">
      <w:rPr>
        <w:rFonts w:ascii="Calibri" w:hAnsi="Calibri" w:cs="Arial"/>
      </w:rPr>
      <w:t xml:space="preserve">Programación Didáctica                                                </w:t>
    </w:r>
    <w:r>
      <w:rPr>
        <w:rFonts w:ascii="Calibri" w:hAnsi="Calibri" w:cs="Arial"/>
      </w:rPr>
      <w:tab/>
    </w:r>
    <w:r>
      <w:rPr>
        <w:rFonts w:ascii="Calibri" w:hAnsi="Calibri" w:cs="Arial"/>
      </w:rPr>
      <w:tab/>
    </w:r>
    <w:r w:rsidRPr="00B52D46">
      <w:rPr>
        <w:rFonts w:ascii="Calibri" w:hAnsi="Calibri" w:cs="Arial"/>
      </w:rPr>
      <w:t>Primera Lengua Extranjera - Inglés</w:t>
    </w:r>
    <w:r w:rsidRPr="00B52D46">
      <w:rPr>
        <w:rFonts w:ascii="Calibri" w:hAnsi="Calibri" w:cs="Arial"/>
      </w:rPr>
      <w:tab/>
      <w:t xml:space="preserve">                          </w:t>
    </w:r>
    <w:r>
      <w:rPr>
        <w:rFonts w:ascii="Calibri" w:hAnsi="Calibri" w:cs="Arial"/>
      </w:rPr>
      <w:tab/>
    </w:r>
    <w:r>
      <w:rPr>
        <w:rFonts w:ascii="Calibri" w:hAnsi="Calibri" w:cs="Arial"/>
      </w:rPr>
      <w:tab/>
    </w:r>
    <w:r>
      <w:rPr>
        <w:rFonts w:ascii="Calibri" w:hAnsi="Calibri" w:cs="Arial"/>
      </w:rPr>
      <w:tab/>
    </w:r>
    <w:r>
      <w:rPr>
        <w:rFonts w:ascii="Calibri" w:hAnsi="Calibri" w:cs="Arial"/>
      </w:rPr>
      <w:tab/>
    </w:r>
    <w:r>
      <w:rPr>
        <w:rFonts w:ascii="Calibri" w:hAnsi="Calibri" w:cs="Arial"/>
      </w:rPr>
      <w:tab/>
    </w:r>
    <w:r w:rsidRPr="00B52D46">
      <w:rPr>
        <w:rFonts w:ascii="Calibri" w:hAnsi="Calibri" w:cs="Arial"/>
      </w:rPr>
      <w:t>CEIP</w:t>
    </w:r>
    <w:r w:rsidRPr="00B52D46">
      <w:rPr>
        <w:rFonts w:ascii="Calibri" w:hAnsi="Calibri"/>
      </w:rPr>
      <w:t xml:space="preserve"> </w:t>
    </w:r>
    <w:r w:rsidRPr="00B52D46">
      <w:rPr>
        <w:rFonts w:ascii="Calibri" w:hAnsi="Calibri"/>
      </w:rPr>
      <w:t>MONZON3</w:t>
    </w:r>
    <w:r>
      <w:rPr>
        <w:rFonts w:ascii="Gill Sans Ultra Bold" w:hAnsi="Gill Sans Ultra Bold"/>
      </w:rPr>
      <w:t xml:space="preserve"> </w:t>
    </w:r>
    <w:r w:rsidRPr="00B52D46">
      <w:t xml:space="preserve">   </w: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66pt;height:477pt">
          <v:imagedata r:id="rId1" o:title="LOGOTRAS"/>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704A9"/>
    <w:multiLevelType w:val="singleLevel"/>
    <w:tmpl w:val="13CCCD58"/>
    <w:lvl w:ilvl="0">
      <w:numFmt w:val="bullet"/>
      <w:lvlText w:val="-"/>
      <w:lvlJc w:val="left"/>
      <w:pPr>
        <w:tabs>
          <w:tab w:val="num" w:pos="1767"/>
        </w:tabs>
        <w:ind w:left="1767" w:hanging="360"/>
      </w:pPr>
      <w:rPr>
        <w:rFonts w:hint="default"/>
      </w:rPr>
    </w:lvl>
  </w:abstractNum>
  <w:abstractNum w:abstractNumId="1">
    <w:nsid w:val="0E395B0F"/>
    <w:multiLevelType w:val="multilevel"/>
    <w:tmpl w:val="0E6E0752"/>
    <w:lvl w:ilvl="0">
      <w:start w:val="1"/>
      <w:numFmt w:val="decimal"/>
      <w:lvlText w:val="%1."/>
      <w:lvlJc w:val="left"/>
      <w:pPr>
        <w:tabs>
          <w:tab w:val="num" w:pos="720"/>
        </w:tabs>
        <w:ind w:left="720" w:hanging="360"/>
      </w:pPr>
      <w:rPr>
        <w:rFonts w:cs="Times New Roman"/>
      </w:rPr>
    </w:lvl>
    <w:lvl w:ilvl="1">
      <w:start w:val="1"/>
      <w:numFmt w:val="decimal"/>
      <w:isLgl/>
      <w:lvlText w:val="%1.%2."/>
      <w:lvlJc w:val="left"/>
      <w:pPr>
        <w:tabs>
          <w:tab w:val="num" w:pos="750"/>
        </w:tabs>
        <w:ind w:left="750" w:hanging="39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800"/>
        </w:tabs>
        <w:ind w:left="1800" w:hanging="144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2160"/>
        </w:tabs>
        <w:ind w:left="2160" w:hanging="1800"/>
      </w:pPr>
      <w:rPr>
        <w:rFonts w:cs="Times New Roman" w:hint="default"/>
      </w:rPr>
    </w:lvl>
  </w:abstractNum>
  <w:abstractNum w:abstractNumId="2">
    <w:nsid w:val="11103A7F"/>
    <w:multiLevelType w:val="singleLevel"/>
    <w:tmpl w:val="0C0A000F"/>
    <w:lvl w:ilvl="0">
      <w:start w:val="1"/>
      <w:numFmt w:val="decimal"/>
      <w:lvlText w:val="%1."/>
      <w:lvlJc w:val="left"/>
      <w:pPr>
        <w:tabs>
          <w:tab w:val="num" w:pos="360"/>
        </w:tabs>
        <w:ind w:left="360" w:hanging="360"/>
      </w:pPr>
      <w:rPr>
        <w:rFonts w:cs="Times New Roman"/>
      </w:rPr>
    </w:lvl>
  </w:abstractNum>
  <w:abstractNum w:abstractNumId="3">
    <w:nsid w:val="15D705B4"/>
    <w:multiLevelType w:val="singleLevel"/>
    <w:tmpl w:val="FE4665C2"/>
    <w:lvl w:ilvl="0">
      <w:numFmt w:val="bullet"/>
      <w:lvlText w:val="-"/>
      <w:lvlJc w:val="left"/>
      <w:pPr>
        <w:tabs>
          <w:tab w:val="num" w:pos="1817"/>
        </w:tabs>
        <w:ind w:left="1817" w:hanging="360"/>
      </w:pPr>
      <w:rPr>
        <w:rFonts w:hint="default"/>
      </w:rPr>
    </w:lvl>
  </w:abstractNum>
  <w:abstractNum w:abstractNumId="4">
    <w:nsid w:val="1A352469"/>
    <w:multiLevelType w:val="hybridMultilevel"/>
    <w:tmpl w:val="AE60245A"/>
    <w:lvl w:ilvl="0" w:tplc="0C0A000F">
      <w:start w:val="1"/>
      <w:numFmt w:val="decimal"/>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5">
    <w:nsid w:val="1E590163"/>
    <w:multiLevelType w:val="hybridMultilevel"/>
    <w:tmpl w:val="C49AF6AC"/>
    <w:lvl w:ilvl="0" w:tplc="0C0A0001">
      <w:start w:val="1"/>
      <w:numFmt w:val="bullet"/>
      <w:lvlText w:val=""/>
      <w:lvlJc w:val="left"/>
      <w:pPr>
        <w:tabs>
          <w:tab w:val="num" w:pos="1428"/>
        </w:tabs>
        <w:ind w:left="1428" w:hanging="360"/>
      </w:pPr>
      <w:rPr>
        <w:rFonts w:ascii="Symbol" w:hAnsi="Symbol" w:hint="default"/>
      </w:rPr>
    </w:lvl>
    <w:lvl w:ilvl="1" w:tplc="0C0A0003" w:tentative="1">
      <w:start w:val="1"/>
      <w:numFmt w:val="bullet"/>
      <w:lvlText w:val="o"/>
      <w:lvlJc w:val="left"/>
      <w:pPr>
        <w:tabs>
          <w:tab w:val="num" w:pos="2148"/>
        </w:tabs>
        <w:ind w:left="2148" w:hanging="360"/>
      </w:pPr>
      <w:rPr>
        <w:rFonts w:ascii="Courier New" w:hAnsi="Courier New" w:hint="default"/>
      </w:rPr>
    </w:lvl>
    <w:lvl w:ilvl="2" w:tplc="0C0A0005" w:tentative="1">
      <w:start w:val="1"/>
      <w:numFmt w:val="bullet"/>
      <w:lvlText w:val=""/>
      <w:lvlJc w:val="left"/>
      <w:pPr>
        <w:tabs>
          <w:tab w:val="num" w:pos="2868"/>
        </w:tabs>
        <w:ind w:left="2868" w:hanging="360"/>
      </w:pPr>
      <w:rPr>
        <w:rFonts w:ascii="Wingdings" w:hAnsi="Wingdings" w:hint="default"/>
      </w:rPr>
    </w:lvl>
    <w:lvl w:ilvl="3" w:tplc="0C0A0001" w:tentative="1">
      <w:start w:val="1"/>
      <w:numFmt w:val="bullet"/>
      <w:lvlText w:val=""/>
      <w:lvlJc w:val="left"/>
      <w:pPr>
        <w:tabs>
          <w:tab w:val="num" w:pos="3588"/>
        </w:tabs>
        <w:ind w:left="3588" w:hanging="360"/>
      </w:pPr>
      <w:rPr>
        <w:rFonts w:ascii="Symbol" w:hAnsi="Symbol" w:hint="default"/>
      </w:rPr>
    </w:lvl>
    <w:lvl w:ilvl="4" w:tplc="0C0A0003" w:tentative="1">
      <w:start w:val="1"/>
      <w:numFmt w:val="bullet"/>
      <w:lvlText w:val="o"/>
      <w:lvlJc w:val="left"/>
      <w:pPr>
        <w:tabs>
          <w:tab w:val="num" w:pos="4308"/>
        </w:tabs>
        <w:ind w:left="4308" w:hanging="360"/>
      </w:pPr>
      <w:rPr>
        <w:rFonts w:ascii="Courier New" w:hAnsi="Courier New" w:hint="default"/>
      </w:rPr>
    </w:lvl>
    <w:lvl w:ilvl="5" w:tplc="0C0A0005" w:tentative="1">
      <w:start w:val="1"/>
      <w:numFmt w:val="bullet"/>
      <w:lvlText w:val=""/>
      <w:lvlJc w:val="left"/>
      <w:pPr>
        <w:tabs>
          <w:tab w:val="num" w:pos="5028"/>
        </w:tabs>
        <w:ind w:left="5028" w:hanging="360"/>
      </w:pPr>
      <w:rPr>
        <w:rFonts w:ascii="Wingdings" w:hAnsi="Wingdings" w:hint="default"/>
      </w:rPr>
    </w:lvl>
    <w:lvl w:ilvl="6" w:tplc="0C0A0001" w:tentative="1">
      <w:start w:val="1"/>
      <w:numFmt w:val="bullet"/>
      <w:lvlText w:val=""/>
      <w:lvlJc w:val="left"/>
      <w:pPr>
        <w:tabs>
          <w:tab w:val="num" w:pos="5748"/>
        </w:tabs>
        <w:ind w:left="5748" w:hanging="360"/>
      </w:pPr>
      <w:rPr>
        <w:rFonts w:ascii="Symbol" w:hAnsi="Symbol" w:hint="default"/>
      </w:rPr>
    </w:lvl>
    <w:lvl w:ilvl="7" w:tplc="0C0A0003" w:tentative="1">
      <w:start w:val="1"/>
      <w:numFmt w:val="bullet"/>
      <w:lvlText w:val="o"/>
      <w:lvlJc w:val="left"/>
      <w:pPr>
        <w:tabs>
          <w:tab w:val="num" w:pos="6468"/>
        </w:tabs>
        <w:ind w:left="6468" w:hanging="360"/>
      </w:pPr>
      <w:rPr>
        <w:rFonts w:ascii="Courier New" w:hAnsi="Courier New" w:hint="default"/>
      </w:rPr>
    </w:lvl>
    <w:lvl w:ilvl="8" w:tplc="0C0A0005" w:tentative="1">
      <w:start w:val="1"/>
      <w:numFmt w:val="bullet"/>
      <w:lvlText w:val=""/>
      <w:lvlJc w:val="left"/>
      <w:pPr>
        <w:tabs>
          <w:tab w:val="num" w:pos="7188"/>
        </w:tabs>
        <w:ind w:left="7188" w:hanging="360"/>
      </w:pPr>
      <w:rPr>
        <w:rFonts w:ascii="Wingdings" w:hAnsi="Wingdings" w:hint="default"/>
      </w:rPr>
    </w:lvl>
  </w:abstractNum>
  <w:abstractNum w:abstractNumId="6">
    <w:nsid w:val="1EE01D68"/>
    <w:multiLevelType w:val="singleLevel"/>
    <w:tmpl w:val="1382C8E0"/>
    <w:lvl w:ilvl="0">
      <w:numFmt w:val="bullet"/>
      <w:lvlText w:val="-"/>
      <w:lvlJc w:val="left"/>
      <w:pPr>
        <w:tabs>
          <w:tab w:val="num" w:pos="1607"/>
        </w:tabs>
        <w:ind w:left="1588" w:hanging="341"/>
      </w:pPr>
      <w:rPr>
        <w:rFonts w:hint="default"/>
      </w:rPr>
    </w:lvl>
  </w:abstractNum>
  <w:abstractNum w:abstractNumId="7">
    <w:nsid w:val="226E18EF"/>
    <w:multiLevelType w:val="multilevel"/>
    <w:tmpl w:val="AE60245A"/>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8">
    <w:nsid w:val="25821A52"/>
    <w:multiLevelType w:val="multilevel"/>
    <w:tmpl w:val="4A203236"/>
    <w:lvl w:ilvl="0">
      <w:numFmt w:val="none"/>
      <w:lvlText w:val=""/>
      <w:lvlJc w:val="left"/>
      <w:pPr>
        <w:tabs>
          <w:tab w:val="num" w:pos="360"/>
        </w:tabs>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9">
    <w:nsid w:val="27580919"/>
    <w:multiLevelType w:val="multilevel"/>
    <w:tmpl w:val="0C0A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10">
    <w:nsid w:val="2AAB1B1B"/>
    <w:multiLevelType w:val="multilevel"/>
    <w:tmpl w:val="1A9C2F96"/>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11">
    <w:nsid w:val="2AC216EB"/>
    <w:multiLevelType w:val="singleLevel"/>
    <w:tmpl w:val="2144915E"/>
    <w:lvl w:ilvl="0">
      <w:start w:val="1"/>
      <w:numFmt w:val="bullet"/>
      <w:lvlText w:val=""/>
      <w:lvlJc w:val="left"/>
      <w:pPr>
        <w:tabs>
          <w:tab w:val="num" w:pos="1191"/>
        </w:tabs>
        <w:ind w:left="1191" w:hanging="397"/>
      </w:pPr>
      <w:rPr>
        <w:rFonts w:ascii="Symbol" w:hAnsi="Symbol" w:hint="default"/>
      </w:rPr>
    </w:lvl>
  </w:abstractNum>
  <w:abstractNum w:abstractNumId="12">
    <w:nsid w:val="2EEE270A"/>
    <w:multiLevelType w:val="hybridMultilevel"/>
    <w:tmpl w:val="C452FC42"/>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13">
    <w:nsid w:val="37AC0F48"/>
    <w:multiLevelType w:val="singleLevel"/>
    <w:tmpl w:val="EAA672B6"/>
    <w:lvl w:ilvl="0">
      <w:start w:val="1"/>
      <w:numFmt w:val="bullet"/>
      <w:lvlText w:val=""/>
      <w:lvlJc w:val="left"/>
      <w:pPr>
        <w:tabs>
          <w:tab w:val="num" w:pos="1494"/>
        </w:tabs>
        <w:ind w:left="1474" w:hanging="340"/>
      </w:pPr>
      <w:rPr>
        <w:rFonts w:ascii="Symbol" w:hAnsi="Symbol" w:hint="default"/>
      </w:rPr>
    </w:lvl>
  </w:abstractNum>
  <w:abstractNum w:abstractNumId="14">
    <w:nsid w:val="37F15460"/>
    <w:multiLevelType w:val="hybridMultilevel"/>
    <w:tmpl w:val="74E84CCC"/>
    <w:lvl w:ilvl="0" w:tplc="0C0A000F">
      <w:start w:val="1"/>
      <w:numFmt w:val="decimal"/>
      <w:lvlText w:val="%1."/>
      <w:lvlJc w:val="left"/>
      <w:pPr>
        <w:ind w:left="720" w:hanging="360"/>
      </w:pPr>
      <w:rPr>
        <w:rFonts w:cs="Times New Roman"/>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15">
    <w:nsid w:val="40A70788"/>
    <w:multiLevelType w:val="hybridMultilevel"/>
    <w:tmpl w:val="A42499C6"/>
    <w:lvl w:ilvl="0" w:tplc="E6B096CC">
      <w:start w:val="1"/>
      <w:numFmt w:val="decimal"/>
      <w:lvlText w:val="%1."/>
      <w:lvlJc w:val="left"/>
      <w:pPr>
        <w:tabs>
          <w:tab w:val="num" w:pos="720"/>
        </w:tabs>
        <w:ind w:left="720" w:hanging="360"/>
      </w:pPr>
      <w:rPr>
        <w:rFonts w:cs="Times New Roman"/>
      </w:rPr>
    </w:lvl>
    <w:lvl w:ilvl="1" w:tplc="9B12927C">
      <w:numFmt w:val="none"/>
      <w:lvlText w:val=""/>
      <w:lvlJc w:val="left"/>
      <w:pPr>
        <w:tabs>
          <w:tab w:val="num" w:pos="360"/>
        </w:tabs>
      </w:pPr>
      <w:rPr>
        <w:rFonts w:cs="Times New Roman"/>
      </w:rPr>
    </w:lvl>
    <w:lvl w:ilvl="2" w:tplc="39804828">
      <w:numFmt w:val="none"/>
      <w:lvlText w:val=""/>
      <w:lvlJc w:val="left"/>
      <w:pPr>
        <w:tabs>
          <w:tab w:val="num" w:pos="360"/>
        </w:tabs>
      </w:pPr>
      <w:rPr>
        <w:rFonts w:cs="Times New Roman"/>
      </w:rPr>
    </w:lvl>
    <w:lvl w:ilvl="3" w:tplc="7BC22432">
      <w:numFmt w:val="none"/>
      <w:lvlText w:val=""/>
      <w:lvlJc w:val="left"/>
      <w:pPr>
        <w:tabs>
          <w:tab w:val="num" w:pos="360"/>
        </w:tabs>
      </w:pPr>
      <w:rPr>
        <w:rFonts w:cs="Times New Roman"/>
      </w:rPr>
    </w:lvl>
    <w:lvl w:ilvl="4" w:tplc="DAF6C4A8">
      <w:numFmt w:val="none"/>
      <w:lvlText w:val=""/>
      <w:lvlJc w:val="left"/>
      <w:pPr>
        <w:tabs>
          <w:tab w:val="num" w:pos="360"/>
        </w:tabs>
      </w:pPr>
      <w:rPr>
        <w:rFonts w:cs="Times New Roman"/>
      </w:rPr>
    </w:lvl>
    <w:lvl w:ilvl="5" w:tplc="F2CAE998">
      <w:numFmt w:val="none"/>
      <w:lvlText w:val=""/>
      <w:lvlJc w:val="left"/>
      <w:pPr>
        <w:tabs>
          <w:tab w:val="num" w:pos="360"/>
        </w:tabs>
      </w:pPr>
      <w:rPr>
        <w:rFonts w:cs="Times New Roman"/>
      </w:rPr>
    </w:lvl>
    <w:lvl w:ilvl="6" w:tplc="29A2B762">
      <w:numFmt w:val="none"/>
      <w:lvlText w:val=""/>
      <w:lvlJc w:val="left"/>
      <w:pPr>
        <w:tabs>
          <w:tab w:val="num" w:pos="360"/>
        </w:tabs>
      </w:pPr>
      <w:rPr>
        <w:rFonts w:cs="Times New Roman"/>
      </w:rPr>
    </w:lvl>
    <w:lvl w:ilvl="7" w:tplc="D020D2BE">
      <w:numFmt w:val="none"/>
      <w:lvlText w:val=""/>
      <w:lvlJc w:val="left"/>
      <w:pPr>
        <w:tabs>
          <w:tab w:val="num" w:pos="360"/>
        </w:tabs>
      </w:pPr>
      <w:rPr>
        <w:rFonts w:cs="Times New Roman"/>
      </w:rPr>
    </w:lvl>
    <w:lvl w:ilvl="8" w:tplc="4FD06F2A">
      <w:numFmt w:val="none"/>
      <w:lvlText w:val=""/>
      <w:lvlJc w:val="left"/>
      <w:pPr>
        <w:tabs>
          <w:tab w:val="num" w:pos="360"/>
        </w:tabs>
      </w:pPr>
      <w:rPr>
        <w:rFonts w:cs="Times New Roman"/>
      </w:rPr>
    </w:lvl>
  </w:abstractNum>
  <w:abstractNum w:abstractNumId="16">
    <w:nsid w:val="4C910CED"/>
    <w:multiLevelType w:val="hybridMultilevel"/>
    <w:tmpl w:val="AC049E9E"/>
    <w:lvl w:ilvl="0" w:tplc="203E5FCA">
      <w:start w:val="1"/>
      <w:numFmt w:val="bullet"/>
      <w:lvlText w:val=""/>
      <w:lvlJc w:val="left"/>
      <w:pPr>
        <w:tabs>
          <w:tab w:val="num" w:pos="0"/>
        </w:tabs>
        <w:ind w:firstLine="284"/>
      </w:pPr>
      <w:rPr>
        <w:rFonts w:ascii="Wingdings" w:hAnsi="Wingdings" w:hint="default"/>
        <w:b w:val="0"/>
        <w:i w:val="0"/>
        <w:color w:val="auto"/>
        <w:sz w:val="24"/>
      </w:rPr>
    </w:lvl>
    <w:lvl w:ilvl="1" w:tplc="872C3F48">
      <w:start w:val="1"/>
      <w:numFmt w:val="bullet"/>
      <w:lvlText w:val=""/>
      <w:lvlJc w:val="left"/>
      <w:pPr>
        <w:tabs>
          <w:tab w:val="num" w:pos="513"/>
        </w:tabs>
        <w:ind w:left="1080"/>
      </w:pPr>
      <w:rPr>
        <w:rFonts w:ascii="Wingdings" w:hAnsi="Wingdings" w:hint="default"/>
        <w:b w:val="0"/>
        <w:i w:val="0"/>
        <w:color w:val="auto"/>
        <w:sz w:val="24"/>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nsid w:val="506279D8"/>
    <w:multiLevelType w:val="hybridMultilevel"/>
    <w:tmpl w:val="3A8A47B2"/>
    <w:lvl w:ilvl="0" w:tplc="0C0A000F">
      <w:start w:val="1"/>
      <w:numFmt w:val="decimal"/>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18">
    <w:nsid w:val="52ED046C"/>
    <w:multiLevelType w:val="singleLevel"/>
    <w:tmpl w:val="1382C8E0"/>
    <w:lvl w:ilvl="0">
      <w:numFmt w:val="bullet"/>
      <w:lvlText w:val="-"/>
      <w:lvlJc w:val="left"/>
      <w:pPr>
        <w:tabs>
          <w:tab w:val="num" w:pos="1607"/>
        </w:tabs>
        <w:ind w:left="1588" w:hanging="341"/>
      </w:pPr>
      <w:rPr>
        <w:rFonts w:hint="default"/>
      </w:rPr>
    </w:lvl>
  </w:abstractNum>
  <w:abstractNum w:abstractNumId="19">
    <w:nsid w:val="557231EE"/>
    <w:multiLevelType w:val="singleLevel"/>
    <w:tmpl w:val="EAA672B6"/>
    <w:lvl w:ilvl="0">
      <w:start w:val="1"/>
      <w:numFmt w:val="bullet"/>
      <w:lvlText w:val=""/>
      <w:lvlJc w:val="left"/>
      <w:pPr>
        <w:tabs>
          <w:tab w:val="num" w:pos="1494"/>
        </w:tabs>
        <w:ind w:left="1474" w:hanging="340"/>
      </w:pPr>
      <w:rPr>
        <w:rFonts w:ascii="Symbol" w:hAnsi="Symbol" w:hint="default"/>
      </w:rPr>
    </w:lvl>
  </w:abstractNum>
  <w:abstractNum w:abstractNumId="20">
    <w:nsid w:val="5B1D33B2"/>
    <w:multiLevelType w:val="hybridMultilevel"/>
    <w:tmpl w:val="E666915C"/>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1">
    <w:nsid w:val="61DD28E9"/>
    <w:multiLevelType w:val="singleLevel"/>
    <w:tmpl w:val="0C0A000F"/>
    <w:lvl w:ilvl="0">
      <w:start w:val="1"/>
      <w:numFmt w:val="decimal"/>
      <w:lvlText w:val="%1."/>
      <w:lvlJc w:val="left"/>
      <w:pPr>
        <w:tabs>
          <w:tab w:val="num" w:pos="360"/>
        </w:tabs>
        <w:ind w:left="360" w:hanging="360"/>
      </w:pPr>
      <w:rPr>
        <w:rFonts w:cs="Times New Roman"/>
      </w:rPr>
    </w:lvl>
  </w:abstractNum>
  <w:abstractNum w:abstractNumId="22">
    <w:nsid w:val="61EF5E9D"/>
    <w:multiLevelType w:val="hybridMultilevel"/>
    <w:tmpl w:val="D6C83E8E"/>
    <w:lvl w:ilvl="0" w:tplc="0C0A000F">
      <w:start w:val="1"/>
      <w:numFmt w:val="decimal"/>
      <w:lvlText w:val="%1."/>
      <w:lvlJc w:val="left"/>
      <w:pPr>
        <w:ind w:left="720" w:hanging="360"/>
      </w:pPr>
      <w:rPr>
        <w:rFonts w:cs="Times New Roman" w:hint="default"/>
      </w:rPr>
    </w:lvl>
    <w:lvl w:ilvl="1" w:tplc="0C0A0019">
      <w:start w:val="1"/>
      <w:numFmt w:val="lowerLetter"/>
      <w:lvlText w:val="%2."/>
      <w:lvlJc w:val="left"/>
      <w:pPr>
        <w:ind w:left="1440" w:hanging="360"/>
      </w:pPr>
      <w:rPr>
        <w:rFonts w:cs="Times New Roman"/>
      </w:rPr>
    </w:lvl>
    <w:lvl w:ilvl="2" w:tplc="0C0A001B">
      <w:start w:val="1"/>
      <w:numFmt w:val="lowerRoman"/>
      <w:lvlText w:val="%3."/>
      <w:lvlJc w:val="right"/>
      <w:pPr>
        <w:ind w:left="2160" w:hanging="180"/>
      </w:pPr>
      <w:rPr>
        <w:rFonts w:cs="Times New Roman"/>
      </w:rPr>
    </w:lvl>
    <w:lvl w:ilvl="3" w:tplc="0C0A000F">
      <w:start w:val="1"/>
      <w:numFmt w:val="decimal"/>
      <w:lvlText w:val="%4."/>
      <w:lvlJc w:val="left"/>
      <w:pPr>
        <w:ind w:left="2880" w:hanging="360"/>
      </w:pPr>
      <w:rPr>
        <w:rFonts w:cs="Times New Roman"/>
      </w:rPr>
    </w:lvl>
    <w:lvl w:ilvl="4" w:tplc="0C0A0019">
      <w:start w:val="1"/>
      <w:numFmt w:val="lowerLetter"/>
      <w:lvlText w:val="%5."/>
      <w:lvlJc w:val="left"/>
      <w:pPr>
        <w:ind w:left="3600" w:hanging="360"/>
      </w:pPr>
      <w:rPr>
        <w:rFonts w:cs="Times New Roman"/>
      </w:rPr>
    </w:lvl>
    <w:lvl w:ilvl="5" w:tplc="0C0A001B">
      <w:start w:val="1"/>
      <w:numFmt w:val="lowerRoman"/>
      <w:lvlText w:val="%6."/>
      <w:lvlJc w:val="right"/>
      <w:pPr>
        <w:ind w:left="4320" w:hanging="180"/>
      </w:pPr>
      <w:rPr>
        <w:rFonts w:cs="Times New Roman"/>
      </w:rPr>
    </w:lvl>
    <w:lvl w:ilvl="6" w:tplc="0C0A000F">
      <w:start w:val="1"/>
      <w:numFmt w:val="decimal"/>
      <w:lvlText w:val="%7."/>
      <w:lvlJc w:val="left"/>
      <w:pPr>
        <w:ind w:left="5040" w:hanging="360"/>
      </w:pPr>
      <w:rPr>
        <w:rFonts w:cs="Times New Roman"/>
      </w:rPr>
    </w:lvl>
    <w:lvl w:ilvl="7" w:tplc="0C0A0019">
      <w:start w:val="1"/>
      <w:numFmt w:val="lowerLetter"/>
      <w:lvlText w:val="%8."/>
      <w:lvlJc w:val="left"/>
      <w:pPr>
        <w:ind w:left="5760" w:hanging="360"/>
      </w:pPr>
      <w:rPr>
        <w:rFonts w:cs="Times New Roman"/>
      </w:rPr>
    </w:lvl>
    <w:lvl w:ilvl="8" w:tplc="0C0A001B">
      <w:start w:val="1"/>
      <w:numFmt w:val="lowerRoman"/>
      <w:lvlText w:val="%9."/>
      <w:lvlJc w:val="right"/>
      <w:pPr>
        <w:ind w:left="6480" w:hanging="180"/>
      </w:pPr>
      <w:rPr>
        <w:rFonts w:cs="Times New Roman"/>
      </w:rPr>
    </w:lvl>
  </w:abstractNum>
  <w:abstractNum w:abstractNumId="23">
    <w:nsid w:val="731242D2"/>
    <w:multiLevelType w:val="multilevel"/>
    <w:tmpl w:val="69960ACC"/>
    <w:lvl w:ilvl="0">
      <w:start w:val="1"/>
      <w:numFmt w:val="decimal"/>
      <w:lvlText w:val="%1."/>
      <w:lvlJc w:val="left"/>
      <w:pPr>
        <w:tabs>
          <w:tab w:val="num" w:pos="1080"/>
        </w:tabs>
        <w:ind w:left="1080" w:hanging="360"/>
      </w:pPr>
      <w:rPr>
        <w:rFonts w:cs="Times New Roman"/>
      </w:rPr>
    </w:lvl>
    <w:lvl w:ilvl="1">
      <w:start w:val="1"/>
      <w:numFmt w:val="lowerLetter"/>
      <w:lvlText w:val="%2."/>
      <w:lvlJc w:val="left"/>
      <w:pPr>
        <w:tabs>
          <w:tab w:val="num" w:pos="1800"/>
        </w:tabs>
        <w:ind w:left="1800" w:hanging="360"/>
      </w:pPr>
      <w:rPr>
        <w:rFonts w:cs="Times New Roman"/>
      </w:rPr>
    </w:lvl>
    <w:lvl w:ilvl="2">
      <w:start w:val="1"/>
      <w:numFmt w:val="lowerRoman"/>
      <w:lvlText w:val="%3."/>
      <w:lvlJc w:val="right"/>
      <w:pPr>
        <w:tabs>
          <w:tab w:val="num" w:pos="2520"/>
        </w:tabs>
        <w:ind w:left="2520" w:hanging="180"/>
      </w:pPr>
      <w:rPr>
        <w:rFonts w:cs="Times New Roman"/>
      </w:rPr>
    </w:lvl>
    <w:lvl w:ilvl="3">
      <w:start w:val="1"/>
      <w:numFmt w:val="decimal"/>
      <w:lvlText w:val="%4."/>
      <w:lvlJc w:val="left"/>
      <w:pPr>
        <w:tabs>
          <w:tab w:val="num" w:pos="3240"/>
        </w:tabs>
        <w:ind w:left="3240" w:hanging="360"/>
      </w:pPr>
      <w:rPr>
        <w:rFonts w:cs="Times New Roman"/>
      </w:rPr>
    </w:lvl>
    <w:lvl w:ilvl="4">
      <w:start w:val="1"/>
      <w:numFmt w:val="lowerLetter"/>
      <w:lvlText w:val="%5."/>
      <w:lvlJc w:val="left"/>
      <w:pPr>
        <w:tabs>
          <w:tab w:val="num" w:pos="3960"/>
        </w:tabs>
        <w:ind w:left="3960" w:hanging="360"/>
      </w:pPr>
      <w:rPr>
        <w:rFonts w:cs="Times New Roman"/>
      </w:rPr>
    </w:lvl>
    <w:lvl w:ilvl="5">
      <w:start w:val="1"/>
      <w:numFmt w:val="lowerRoman"/>
      <w:lvlText w:val="%6."/>
      <w:lvlJc w:val="right"/>
      <w:pPr>
        <w:tabs>
          <w:tab w:val="num" w:pos="4680"/>
        </w:tabs>
        <w:ind w:left="4680" w:hanging="180"/>
      </w:pPr>
      <w:rPr>
        <w:rFonts w:cs="Times New Roman"/>
      </w:rPr>
    </w:lvl>
    <w:lvl w:ilvl="6">
      <w:start w:val="1"/>
      <w:numFmt w:val="decimal"/>
      <w:lvlText w:val="%7."/>
      <w:lvlJc w:val="left"/>
      <w:pPr>
        <w:tabs>
          <w:tab w:val="num" w:pos="5400"/>
        </w:tabs>
        <w:ind w:left="5400" w:hanging="360"/>
      </w:pPr>
      <w:rPr>
        <w:rFonts w:cs="Times New Roman"/>
      </w:rPr>
    </w:lvl>
    <w:lvl w:ilvl="7">
      <w:start w:val="1"/>
      <w:numFmt w:val="lowerLetter"/>
      <w:lvlText w:val="%8."/>
      <w:lvlJc w:val="left"/>
      <w:pPr>
        <w:tabs>
          <w:tab w:val="num" w:pos="6120"/>
        </w:tabs>
        <w:ind w:left="6120" w:hanging="360"/>
      </w:pPr>
      <w:rPr>
        <w:rFonts w:cs="Times New Roman"/>
      </w:rPr>
    </w:lvl>
    <w:lvl w:ilvl="8">
      <w:start w:val="1"/>
      <w:numFmt w:val="lowerRoman"/>
      <w:lvlText w:val="%9."/>
      <w:lvlJc w:val="right"/>
      <w:pPr>
        <w:tabs>
          <w:tab w:val="num" w:pos="6840"/>
        </w:tabs>
        <w:ind w:left="6840" w:hanging="180"/>
      </w:pPr>
      <w:rPr>
        <w:rFonts w:cs="Times New Roman"/>
      </w:rPr>
    </w:lvl>
  </w:abstractNum>
  <w:abstractNum w:abstractNumId="24">
    <w:nsid w:val="73E56C48"/>
    <w:multiLevelType w:val="hybridMultilevel"/>
    <w:tmpl w:val="D6C83E8E"/>
    <w:lvl w:ilvl="0" w:tplc="0C0A000F">
      <w:start w:val="1"/>
      <w:numFmt w:val="decimal"/>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5">
    <w:nsid w:val="77735BC0"/>
    <w:multiLevelType w:val="hybridMultilevel"/>
    <w:tmpl w:val="69960ACC"/>
    <w:lvl w:ilvl="0" w:tplc="0C0A000F">
      <w:start w:val="1"/>
      <w:numFmt w:val="decimal"/>
      <w:lvlText w:val="%1."/>
      <w:lvlJc w:val="left"/>
      <w:pPr>
        <w:tabs>
          <w:tab w:val="num" w:pos="1080"/>
        </w:tabs>
        <w:ind w:left="1080" w:hanging="360"/>
      </w:pPr>
      <w:rPr>
        <w:rFonts w:cs="Times New Roman"/>
      </w:rPr>
    </w:lvl>
    <w:lvl w:ilvl="1" w:tplc="0C0A0019" w:tentative="1">
      <w:start w:val="1"/>
      <w:numFmt w:val="lowerLetter"/>
      <w:lvlText w:val="%2."/>
      <w:lvlJc w:val="left"/>
      <w:pPr>
        <w:tabs>
          <w:tab w:val="num" w:pos="1800"/>
        </w:tabs>
        <w:ind w:left="1800" w:hanging="360"/>
      </w:pPr>
      <w:rPr>
        <w:rFonts w:cs="Times New Roman"/>
      </w:rPr>
    </w:lvl>
    <w:lvl w:ilvl="2" w:tplc="0C0A001B" w:tentative="1">
      <w:start w:val="1"/>
      <w:numFmt w:val="lowerRoman"/>
      <w:lvlText w:val="%3."/>
      <w:lvlJc w:val="right"/>
      <w:pPr>
        <w:tabs>
          <w:tab w:val="num" w:pos="2520"/>
        </w:tabs>
        <w:ind w:left="2520" w:hanging="180"/>
      </w:pPr>
      <w:rPr>
        <w:rFonts w:cs="Times New Roman"/>
      </w:rPr>
    </w:lvl>
    <w:lvl w:ilvl="3" w:tplc="0C0A000F" w:tentative="1">
      <w:start w:val="1"/>
      <w:numFmt w:val="decimal"/>
      <w:lvlText w:val="%4."/>
      <w:lvlJc w:val="left"/>
      <w:pPr>
        <w:tabs>
          <w:tab w:val="num" w:pos="3240"/>
        </w:tabs>
        <w:ind w:left="3240" w:hanging="360"/>
      </w:pPr>
      <w:rPr>
        <w:rFonts w:cs="Times New Roman"/>
      </w:rPr>
    </w:lvl>
    <w:lvl w:ilvl="4" w:tplc="0C0A0019" w:tentative="1">
      <w:start w:val="1"/>
      <w:numFmt w:val="lowerLetter"/>
      <w:lvlText w:val="%5."/>
      <w:lvlJc w:val="left"/>
      <w:pPr>
        <w:tabs>
          <w:tab w:val="num" w:pos="3960"/>
        </w:tabs>
        <w:ind w:left="3960" w:hanging="360"/>
      </w:pPr>
      <w:rPr>
        <w:rFonts w:cs="Times New Roman"/>
      </w:rPr>
    </w:lvl>
    <w:lvl w:ilvl="5" w:tplc="0C0A001B" w:tentative="1">
      <w:start w:val="1"/>
      <w:numFmt w:val="lowerRoman"/>
      <w:lvlText w:val="%6."/>
      <w:lvlJc w:val="right"/>
      <w:pPr>
        <w:tabs>
          <w:tab w:val="num" w:pos="4680"/>
        </w:tabs>
        <w:ind w:left="4680" w:hanging="180"/>
      </w:pPr>
      <w:rPr>
        <w:rFonts w:cs="Times New Roman"/>
      </w:rPr>
    </w:lvl>
    <w:lvl w:ilvl="6" w:tplc="0C0A000F" w:tentative="1">
      <w:start w:val="1"/>
      <w:numFmt w:val="decimal"/>
      <w:lvlText w:val="%7."/>
      <w:lvlJc w:val="left"/>
      <w:pPr>
        <w:tabs>
          <w:tab w:val="num" w:pos="5400"/>
        </w:tabs>
        <w:ind w:left="5400" w:hanging="360"/>
      </w:pPr>
      <w:rPr>
        <w:rFonts w:cs="Times New Roman"/>
      </w:rPr>
    </w:lvl>
    <w:lvl w:ilvl="7" w:tplc="0C0A0019" w:tentative="1">
      <w:start w:val="1"/>
      <w:numFmt w:val="lowerLetter"/>
      <w:lvlText w:val="%8."/>
      <w:lvlJc w:val="left"/>
      <w:pPr>
        <w:tabs>
          <w:tab w:val="num" w:pos="6120"/>
        </w:tabs>
        <w:ind w:left="6120" w:hanging="360"/>
      </w:pPr>
      <w:rPr>
        <w:rFonts w:cs="Times New Roman"/>
      </w:rPr>
    </w:lvl>
    <w:lvl w:ilvl="8" w:tplc="0C0A001B" w:tentative="1">
      <w:start w:val="1"/>
      <w:numFmt w:val="lowerRoman"/>
      <w:lvlText w:val="%9."/>
      <w:lvlJc w:val="right"/>
      <w:pPr>
        <w:tabs>
          <w:tab w:val="num" w:pos="6840"/>
        </w:tabs>
        <w:ind w:left="6840" w:hanging="180"/>
      </w:pPr>
      <w:rPr>
        <w:rFonts w:cs="Times New Roman"/>
      </w:rPr>
    </w:lvl>
  </w:abstractNum>
  <w:abstractNum w:abstractNumId="26">
    <w:nsid w:val="78A81C0B"/>
    <w:multiLevelType w:val="multilevel"/>
    <w:tmpl w:val="12580638"/>
    <w:lvl w:ilvl="0">
      <w:numFmt w:val="none"/>
      <w:lvlText w:val=""/>
      <w:lvlJc w:val="left"/>
      <w:pPr>
        <w:tabs>
          <w:tab w:val="num" w:pos="360"/>
        </w:tabs>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5040"/>
        </w:tabs>
        <w:ind w:left="4320" w:hanging="1440"/>
      </w:pPr>
      <w:rPr>
        <w:rFonts w:cs="Times New Roman"/>
      </w:rPr>
    </w:lvl>
  </w:abstractNum>
  <w:abstractNum w:abstractNumId="27">
    <w:nsid w:val="7AEC065D"/>
    <w:multiLevelType w:val="hybridMultilevel"/>
    <w:tmpl w:val="A42499C6"/>
    <w:lvl w:ilvl="0" w:tplc="E6B096CC">
      <w:start w:val="1"/>
      <w:numFmt w:val="decimal"/>
      <w:lvlText w:val="%1."/>
      <w:lvlJc w:val="left"/>
      <w:pPr>
        <w:tabs>
          <w:tab w:val="num" w:pos="720"/>
        </w:tabs>
        <w:ind w:left="720" w:hanging="360"/>
      </w:pPr>
      <w:rPr>
        <w:rFonts w:cs="Times New Roman"/>
      </w:rPr>
    </w:lvl>
    <w:lvl w:ilvl="1" w:tplc="9B12927C">
      <w:numFmt w:val="none"/>
      <w:lvlText w:val=""/>
      <w:lvlJc w:val="left"/>
      <w:pPr>
        <w:tabs>
          <w:tab w:val="num" w:pos="360"/>
        </w:tabs>
      </w:pPr>
      <w:rPr>
        <w:rFonts w:cs="Times New Roman"/>
      </w:rPr>
    </w:lvl>
    <w:lvl w:ilvl="2" w:tplc="39804828">
      <w:numFmt w:val="none"/>
      <w:lvlText w:val=""/>
      <w:lvlJc w:val="left"/>
      <w:pPr>
        <w:tabs>
          <w:tab w:val="num" w:pos="360"/>
        </w:tabs>
      </w:pPr>
      <w:rPr>
        <w:rFonts w:cs="Times New Roman"/>
      </w:rPr>
    </w:lvl>
    <w:lvl w:ilvl="3" w:tplc="7BC22432">
      <w:numFmt w:val="none"/>
      <w:lvlText w:val=""/>
      <w:lvlJc w:val="left"/>
      <w:pPr>
        <w:tabs>
          <w:tab w:val="num" w:pos="360"/>
        </w:tabs>
      </w:pPr>
      <w:rPr>
        <w:rFonts w:cs="Times New Roman"/>
      </w:rPr>
    </w:lvl>
    <w:lvl w:ilvl="4" w:tplc="DAF6C4A8">
      <w:numFmt w:val="none"/>
      <w:lvlText w:val=""/>
      <w:lvlJc w:val="left"/>
      <w:pPr>
        <w:tabs>
          <w:tab w:val="num" w:pos="360"/>
        </w:tabs>
      </w:pPr>
      <w:rPr>
        <w:rFonts w:cs="Times New Roman"/>
      </w:rPr>
    </w:lvl>
    <w:lvl w:ilvl="5" w:tplc="F2CAE998">
      <w:numFmt w:val="none"/>
      <w:lvlText w:val=""/>
      <w:lvlJc w:val="left"/>
      <w:pPr>
        <w:tabs>
          <w:tab w:val="num" w:pos="360"/>
        </w:tabs>
      </w:pPr>
      <w:rPr>
        <w:rFonts w:cs="Times New Roman"/>
      </w:rPr>
    </w:lvl>
    <w:lvl w:ilvl="6" w:tplc="29A2B762">
      <w:numFmt w:val="none"/>
      <w:lvlText w:val=""/>
      <w:lvlJc w:val="left"/>
      <w:pPr>
        <w:tabs>
          <w:tab w:val="num" w:pos="360"/>
        </w:tabs>
      </w:pPr>
      <w:rPr>
        <w:rFonts w:cs="Times New Roman"/>
      </w:rPr>
    </w:lvl>
    <w:lvl w:ilvl="7" w:tplc="D020D2BE">
      <w:numFmt w:val="none"/>
      <w:lvlText w:val=""/>
      <w:lvlJc w:val="left"/>
      <w:pPr>
        <w:tabs>
          <w:tab w:val="num" w:pos="360"/>
        </w:tabs>
      </w:pPr>
      <w:rPr>
        <w:rFonts w:cs="Times New Roman"/>
      </w:rPr>
    </w:lvl>
    <w:lvl w:ilvl="8" w:tplc="4FD06F2A">
      <w:numFmt w:val="none"/>
      <w:lvlText w:val=""/>
      <w:lvlJc w:val="left"/>
      <w:pPr>
        <w:tabs>
          <w:tab w:val="num" w:pos="360"/>
        </w:tabs>
      </w:pPr>
      <w:rPr>
        <w:rFonts w:cs="Times New Roman"/>
      </w:rPr>
    </w:lvl>
  </w:abstractNum>
  <w:num w:numId="1">
    <w:abstractNumId w:val="15"/>
  </w:num>
  <w:num w:numId="2">
    <w:abstractNumId w:val="27"/>
  </w:num>
  <w:num w:numId="3">
    <w:abstractNumId w:val="22"/>
  </w:num>
  <w:num w:numId="4">
    <w:abstractNumId w:val="14"/>
  </w:num>
  <w:num w:numId="5">
    <w:abstractNumId w:val="2"/>
  </w:num>
  <w:num w:numId="6">
    <w:abstractNumId w:val="21"/>
  </w:num>
  <w:num w:numId="7">
    <w:abstractNumId w:val="0"/>
  </w:num>
  <w:num w:numId="8">
    <w:abstractNumId w:val="11"/>
  </w:num>
  <w:num w:numId="9">
    <w:abstractNumId w:val="19"/>
  </w:num>
  <w:num w:numId="10">
    <w:abstractNumId w:val="3"/>
  </w:num>
  <w:num w:numId="11">
    <w:abstractNumId w:val="6"/>
  </w:num>
  <w:num w:numId="12">
    <w:abstractNumId w:val="18"/>
  </w:num>
  <w:num w:numId="13">
    <w:abstractNumId w:val="13"/>
  </w:num>
  <w:num w:numId="14">
    <w:abstractNumId w:val="16"/>
  </w:num>
  <w:num w:numId="15">
    <w:abstractNumId w:val="5"/>
  </w:num>
  <w:num w:numId="16">
    <w:abstractNumId w:val="4"/>
  </w:num>
  <w:num w:numId="17">
    <w:abstractNumId w:val="25"/>
  </w:num>
  <w:num w:numId="18">
    <w:abstractNumId w:val="23"/>
  </w:num>
  <w:num w:numId="19">
    <w:abstractNumId w:val="8"/>
  </w:num>
  <w:num w:numId="20">
    <w:abstractNumId w:val="9"/>
  </w:num>
  <w:num w:numId="21">
    <w:abstractNumId w:val="26"/>
  </w:num>
  <w:num w:numId="22">
    <w:abstractNumId w:val="7"/>
  </w:num>
  <w:num w:numId="23">
    <w:abstractNumId w:val="17"/>
  </w:num>
  <w:num w:numId="24">
    <w:abstractNumId w:val="1"/>
  </w:num>
  <w:num w:numId="25">
    <w:abstractNumId w:val="10"/>
  </w:num>
  <w:num w:numId="26">
    <w:abstractNumId w:val="20"/>
  </w:num>
  <w:num w:numId="27">
    <w:abstractNumId w:val="24"/>
  </w:num>
  <w:num w:numId="28">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B81F3D"/>
    <w:rsid w:val="000E3BA1"/>
    <w:rsid w:val="008556AA"/>
    <w:rsid w:val="00B70EC4"/>
    <w:rsid w:val="00B81F3D"/>
    <w:rsid w:val="00D63D98"/>
    <w:rsid w:val="00E052B2"/>
    <w:rsid w:val="00E72E63"/>
    <w:rsid w:val="00FD6D85"/>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lock Text" w:uiPriority="0"/>
    <w:lsdException w:name="Strong" w:semiHidden="0" w:uiPriority="22" w:unhideWhenUsed="0" w:qFormat="1"/>
    <w:lsdException w:name="Emphasis" w:semiHidden="0" w:uiPriority="20" w:unhideWhenUsed="0" w:qFormat="1"/>
    <w:lsdException w:name="annotation subjec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81F3D"/>
    <w:pPr>
      <w:spacing w:after="0" w:line="240" w:lineRule="auto"/>
    </w:pPr>
    <w:rPr>
      <w:rFonts w:ascii="Arial" w:eastAsia="Times New Roman" w:hAnsi="Arial" w:cs="Times New Roman"/>
      <w:sz w:val="20"/>
      <w:szCs w:val="20"/>
      <w:lang w:eastAsia="es-ES"/>
    </w:rPr>
  </w:style>
  <w:style w:type="paragraph" w:styleId="Ttulo1">
    <w:name w:val="heading 1"/>
    <w:basedOn w:val="Normal"/>
    <w:next w:val="Normal"/>
    <w:link w:val="Ttulo1Car"/>
    <w:qFormat/>
    <w:rsid w:val="00B81F3D"/>
    <w:pPr>
      <w:keepNext/>
      <w:jc w:val="center"/>
      <w:outlineLvl w:val="0"/>
    </w:pPr>
    <w:rPr>
      <w:rFonts w:ascii="Cambria" w:hAnsi="Cambria"/>
      <w:b/>
      <w:bCs/>
      <w:kern w:val="32"/>
      <w:sz w:val="32"/>
      <w:szCs w:val="32"/>
      <w:lang w:val="es-MX"/>
    </w:rPr>
  </w:style>
  <w:style w:type="paragraph" w:styleId="Ttulo2">
    <w:name w:val="heading 2"/>
    <w:basedOn w:val="Normal"/>
    <w:next w:val="Normal"/>
    <w:link w:val="Ttulo2Car"/>
    <w:qFormat/>
    <w:rsid w:val="00B81F3D"/>
    <w:pPr>
      <w:keepNext/>
      <w:ind w:left="2124"/>
      <w:jc w:val="center"/>
      <w:outlineLvl w:val="1"/>
    </w:pPr>
    <w:rPr>
      <w:rFonts w:ascii="Cambria" w:hAnsi="Cambria"/>
      <w:b/>
      <w:bCs/>
      <w:i/>
      <w:iCs/>
      <w:sz w:val="28"/>
      <w:szCs w:val="28"/>
      <w:lang w:val="es-MX"/>
    </w:rPr>
  </w:style>
  <w:style w:type="paragraph" w:styleId="Ttulo3">
    <w:name w:val="heading 3"/>
    <w:basedOn w:val="Normal"/>
    <w:next w:val="Normal"/>
    <w:link w:val="Ttulo3Car"/>
    <w:qFormat/>
    <w:rsid w:val="00B81F3D"/>
    <w:pPr>
      <w:keepNext/>
      <w:ind w:left="708"/>
      <w:jc w:val="both"/>
      <w:outlineLvl w:val="2"/>
    </w:pPr>
    <w:rPr>
      <w:rFonts w:ascii="Cambria" w:hAnsi="Cambria"/>
      <w:b/>
      <w:bCs/>
      <w:sz w:val="26"/>
      <w:szCs w:val="26"/>
      <w:lang w:val="es-MX"/>
    </w:rPr>
  </w:style>
  <w:style w:type="paragraph" w:styleId="Ttulo4">
    <w:name w:val="heading 4"/>
    <w:basedOn w:val="Normal"/>
    <w:next w:val="Normal"/>
    <w:link w:val="Ttulo4Car"/>
    <w:qFormat/>
    <w:rsid w:val="00B81F3D"/>
    <w:pPr>
      <w:keepNext/>
      <w:outlineLvl w:val="3"/>
    </w:pPr>
    <w:rPr>
      <w:rFonts w:ascii="Calibri" w:hAnsi="Calibri"/>
      <w:b/>
      <w:bCs/>
      <w:sz w:val="28"/>
      <w:szCs w:val="28"/>
      <w:lang w:val="es-MX"/>
    </w:rPr>
  </w:style>
  <w:style w:type="paragraph" w:styleId="Ttulo5">
    <w:name w:val="heading 5"/>
    <w:basedOn w:val="Normal"/>
    <w:next w:val="Normal"/>
    <w:link w:val="Ttulo5Car"/>
    <w:qFormat/>
    <w:rsid w:val="00B81F3D"/>
    <w:pPr>
      <w:keepNext/>
      <w:outlineLvl w:val="4"/>
    </w:pPr>
    <w:rPr>
      <w:rFonts w:ascii="Calibri" w:hAnsi="Calibri"/>
      <w:b/>
      <w:bCs/>
      <w:i/>
      <w:iCs/>
      <w:sz w:val="26"/>
      <w:szCs w:val="26"/>
      <w:lang w:val="es-MX"/>
    </w:rPr>
  </w:style>
  <w:style w:type="paragraph" w:styleId="Ttulo6">
    <w:name w:val="heading 6"/>
    <w:basedOn w:val="Normal"/>
    <w:next w:val="Normal"/>
    <w:link w:val="Ttulo6Car"/>
    <w:qFormat/>
    <w:rsid w:val="00B81F3D"/>
    <w:pPr>
      <w:keepNext/>
      <w:ind w:left="709"/>
      <w:jc w:val="center"/>
      <w:outlineLvl w:val="5"/>
    </w:pPr>
    <w:rPr>
      <w:rFonts w:ascii="Calibri" w:hAnsi="Calibri"/>
      <w:b/>
      <w:bCs/>
      <w:lang w:val="es-MX"/>
    </w:rPr>
  </w:style>
  <w:style w:type="paragraph" w:styleId="Ttulo7">
    <w:name w:val="heading 7"/>
    <w:basedOn w:val="Normal"/>
    <w:next w:val="Normal"/>
    <w:link w:val="Ttulo7Car"/>
    <w:qFormat/>
    <w:rsid w:val="00B81F3D"/>
    <w:pPr>
      <w:keepNext/>
      <w:ind w:left="709" w:firstLine="2765"/>
      <w:jc w:val="both"/>
      <w:outlineLvl w:val="6"/>
    </w:pPr>
    <w:rPr>
      <w:rFonts w:ascii="Calibri" w:hAnsi="Calibri"/>
      <w:sz w:val="24"/>
      <w:szCs w:val="24"/>
      <w:lang w:val="es-MX"/>
    </w:rPr>
  </w:style>
  <w:style w:type="paragraph" w:styleId="Ttulo8">
    <w:name w:val="heading 8"/>
    <w:basedOn w:val="Normal"/>
    <w:next w:val="Normal"/>
    <w:link w:val="Ttulo8Car"/>
    <w:qFormat/>
    <w:rsid w:val="00B81F3D"/>
    <w:pPr>
      <w:keepNext/>
      <w:ind w:left="345"/>
      <w:jc w:val="both"/>
      <w:outlineLvl w:val="7"/>
    </w:pPr>
    <w:rPr>
      <w:rFonts w:ascii="Calibri" w:hAnsi="Calibri"/>
      <w:i/>
      <w:iCs/>
      <w:sz w:val="24"/>
      <w:szCs w:val="24"/>
      <w:lang w:val="es-MX"/>
    </w:rPr>
  </w:style>
  <w:style w:type="paragraph" w:styleId="Ttulo9">
    <w:name w:val="heading 9"/>
    <w:basedOn w:val="Normal"/>
    <w:next w:val="Normal"/>
    <w:link w:val="Ttulo9Car"/>
    <w:qFormat/>
    <w:rsid w:val="00B81F3D"/>
    <w:pPr>
      <w:keepNext/>
      <w:ind w:firstLine="629"/>
      <w:jc w:val="both"/>
      <w:outlineLvl w:val="8"/>
    </w:pPr>
    <w:rPr>
      <w:rFonts w:ascii="Cambria" w:hAnsi="Cambria"/>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semiHidden/>
    <w:unhideWhenUsed/>
  </w:style>
  <w:style w:type="character" w:customStyle="1" w:styleId="Ttulo1Car">
    <w:name w:val="Título 1 Car"/>
    <w:basedOn w:val="Fuentedeprrafopredeter"/>
    <w:link w:val="Ttulo1"/>
    <w:rsid w:val="00B81F3D"/>
    <w:rPr>
      <w:rFonts w:ascii="Cambria" w:eastAsia="Times New Roman" w:hAnsi="Cambria" w:cs="Times New Roman"/>
      <w:b/>
      <w:bCs/>
      <w:kern w:val="32"/>
      <w:sz w:val="32"/>
      <w:szCs w:val="32"/>
      <w:lang w:val="es-MX" w:eastAsia="es-ES"/>
    </w:rPr>
  </w:style>
  <w:style w:type="character" w:customStyle="1" w:styleId="Ttulo2Car">
    <w:name w:val="Título 2 Car"/>
    <w:basedOn w:val="Fuentedeprrafopredeter"/>
    <w:link w:val="Ttulo2"/>
    <w:rsid w:val="00B81F3D"/>
    <w:rPr>
      <w:rFonts w:ascii="Cambria" w:eastAsia="Times New Roman" w:hAnsi="Cambria" w:cs="Times New Roman"/>
      <w:b/>
      <w:bCs/>
      <w:i/>
      <w:iCs/>
      <w:sz w:val="28"/>
      <w:szCs w:val="28"/>
      <w:lang w:val="es-MX" w:eastAsia="es-ES"/>
    </w:rPr>
  </w:style>
  <w:style w:type="character" w:customStyle="1" w:styleId="Ttulo3Car">
    <w:name w:val="Título 3 Car"/>
    <w:basedOn w:val="Fuentedeprrafopredeter"/>
    <w:link w:val="Ttulo3"/>
    <w:rsid w:val="00B81F3D"/>
    <w:rPr>
      <w:rFonts w:ascii="Cambria" w:eastAsia="Times New Roman" w:hAnsi="Cambria" w:cs="Times New Roman"/>
      <w:b/>
      <w:bCs/>
      <w:sz w:val="26"/>
      <w:szCs w:val="26"/>
      <w:lang w:val="es-MX" w:eastAsia="es-ES"/>
    </w:rPr>
  </w:style>
  <w:style w:type="character" w:customStyle="1" w:styleId="Ttulo4Car">
    <w:name w:val="Título 4 Car"/>
    <w:basedOn w:val="Fuentedeprrafopredeter"/>
    <w:link w:val="Ttulo4"/>
    <w:rsid w:val="00B81F3D"/>
    <w:rPr>
      <w:rFonts w:ascii="Calibri" w:eastAsia="Times New Roman" w:hAnsi="Calibri" w:cs="Times New Roman"/>
      <w:b/>
      <w:bCs/>
      <w:sz w:val="28"/>
      <w:szCs w:val="28"/>
      <w:lang w:val="es-MX" w:eastAsia="es-ES"/>
    </w:rPr>
  </w:style>
  <w:style w:type="character" w:customStyle="1" w:styleId="Ttulo5Car">
    <w:name w:val="Título 5 Car"/>
    <w:basedOn w:val="Fuentedeprrafopredeter"/>
    <w:link w:val="Ttulo5"/>
    <w:rsid w:val="00B81F3D"/>
    <w:rPr>
      <w:rFonts w:ascii="Calibri" w:eastAsia="Times New Roman" w:hAnsi="Calibri" w:cs="Times New Roman"/>
      <w:b/>
      <w:bCs/>
      <w:i/>
      <w:iCs/>
      <w:sz w:val="26"/>
      <w:szCs w:val="26"/>
      <w:lang w:val="es-MX" w:eastAsia="es-ES"/>
    </w:rPr>
  </w:style>
  <w:style w:type="character" w:customStyle="1" w:styleId="Ttulo6Car">
    <w:name w:val="Título 6 Car"/>
    <w:basedOn w:val="Fuentedeprrafopredeter"/>
    <w:link w:val="Ttulo6"/>
    <w:rsid w:val="00B81F3D"/>
    <w:rPr>
      <w:rFonts w:ascii="Calibri" w:eastAsia="Times New Roman" w:hAnsi="Calibri" w:cs="Times New Roman"/>
      <w:b/>
      <w:bCs/>
      <w:sz w:val="20"/>
      <w:szCs w:val="20"/>
      <w:lang w:val="es-MX" w:eastAsia="es-ES"/>
    </w:rPr>
  </w:style>
  <w:style w:type="character" w:customStyle="1" w:styleId="Ttulo7Car">
    <w:name w:val="Título 7 Car"/>
    <w:basedOn w:val="Fuentedeprrafopredeter"/>
    <w:link w:val="Ttulo7"/>
    <w:rsid w:val="00B81F3D"/>
    <w:rPr>
      <w:rFonts w:ascii="Calibri" w:eastAsia="Times New Roman" w:hAnsi="Calibri" w:cs="Times New Roman"/>
      <w:sz w:val="24"/>
      <w:szCs w:val="24"/>
      <w:lang w:val="es-MX" w:eastAsia="es-ES"/>
    </w:rPr>
  </w:style>
  <w:style w:type="character" w:customStyle="1" w:styleId="Ttulo8Car">
    <w:name w:val="Título 8 Car"/>
    <w:basedOn w:val="Fuentedeprrafopredeter"/>
    <w:link w:val="Ttulo8"/>
    <w:rsid w:val="00B81F3D"/>
    <w:rPr>
      <w:rFonts w:ascii="Calibri" w:eastAsia="Times New Roman" w:hAnsi="Calibri" w:cs="Times New Roman"/>
      <w:i/>
      <w:iCs/>
      <w:sz w:val="24"/>
      <w:szCs w:val="24"/>
      <w:lang w:val="es-MX" w:eastAsia="es-ES"/>
    </w:rPr>
  </w:style>
  <w:style w:type="character" w:customStyle="1" w:styleId="Ttulo9Car">
    <w:name w:val="Título 9 Car"/>
    <w:basedOn w:val="Fuentedeprrafopredeter"/>
    <w:link w:val="Ttulo9"/>
    <w:rsid w:val="00B81F3D"/>
    <w:rPr>
      <w:rFonts w:ascii="Cambria" w:eastAsia="Times New Roman" w:hAnsi="Cambria" w:cs="Times New Roman"/>
      <w:sz w:val="20"/>
      <w:szCs w:val="20"/>
      <w:lang w:val="es-MX" w:eastAsia="es-ES"/>
    </w:rPr>
  </w:style>
  <w:style w:type="paragraph" w:styleId="Encabezado">
    <w:name w:val="header"/>
    <w:basedOn w:val="Normal"/>
    <w:link w:val="EncabezadoCar"/>
    <w:rsid w:val="00B81F3D"/>
    <w:pPr>
      <w:tabs>
        <w:tab w:val="center" w:pos="4252"/>
        <w:tab w:val="right" w:pos="8504"/>
      </w:tabs>
    </w:pPr>
  </w:style>
  <w:style w:type="character" w:customStyle="1" w:styleId="EncabezadoCar">
    <w:name w:val="Encabezado Car"/>
    <w:basedOn w:val="Fuentedeprrafopredeter"/>
    <w:link w:val="Encabezado"/>
    <w:rsid w:val="00B81F3D"/>
    <w:rPr>
      <w:rFonts w:ascii="Arial" w:eastAsia="Times New Roman" w:hAnsi="Arial" w:cs="Times New Roman"/>
      <w:sz w:val="20"/>
      <w:szCs w:val="20"/>
      <w:lang w:eastAsia="es-ES"/>
    </w:rPr>
  </w:style>
  <w:style w:type="paragraph" w:styleId="Piedepgina">
    <w:name w:val="footer"/>
    <w:basedOn w:val="Normal"/>
    <w:link w:val="PiedepginaCar"/>
    <w:rsid w:val="00B81F3D"/>
    <w:pPr>
      <w:tabs>
        <w:tab w:val="center" w:pos="4252"/>
        <w:tab w:val="right" w:pos="8504"/>
      </w:tabs>
    </w:pPr>
  </w:style>
  <w:style w:type="character" w:customStyle="1" w:styleId="PiedepginaCar">
    <w:name w:val="Pie de página Car"/>
    <w:basedOn w:val="Fuentedeprrafopredeter"/>
    <w:link w:val="Piedepgina"/>
    <w:rsid w:val="00B81F3D"/>
    <w:rPr>
      <w:rFonts w:ascii="Arial" w:eastAsia="Times New Roman" w:hAnsi="Arial" w:cs="Times New Roman"/>
      <w:sz w:val="20"/>
      <w:szCs w:val="20"/>
      <w:lang w:eastAsia="es-ES"/>
    </w:rPr>
  </w:style>
  <w:style w:type="paragraph" w:customStyle="1" w:styleId="Prrafodelista1">
    <w:name w:val="Párrafo de lista1"/>
    <w:basedOn w:val="Normal"/>
    <w:rsid w:val="00B81F3D"/>
    <w:pPr>
      <w:spacing w:after="200" w:line="276" w:lineRule="auto"/>
      <w:ind w:left="720"/>
    </w:pPr>
    <w:rPr>
      <w:rFonts w:ascii="Calibri" w:hAnsi="Calibri"/>
      <w:sz w:val="22"/>
      <w:szCs w:val="22"/>
      <w:lang w:eastAsia="en-US"/>
    </w:rPr>
  </w:style>
  <w:style w:type="paragraph" w:customStyle="1" w:styleId="Default">
    <w:name w:val="Default"/>
    <w:rsid w:val="00B81F3D"/>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Textoindependiente">
    <w:name w:val="Body Text"/>
    <w:basedOn w:val="Normal"/>
    <w:link w:val="TextoindependienteCar"/>
    <w:rsid w:val="00B81F3D"/>
    <w:pPr>
      <w:jc w:val="both"/>
    </w:pPr>
    <w:rPr>
      <w:rFonts w:ascii="Times New Roman" w:hAnsi="Times New Roman"/>
      <w:lang w:val="es-MX"/>
    </w:rPr>
  </w:style>
  <w:style w:type="character" w:customStyle="1" w:styleId="TextoindependienteCar">
    <w:name w:val="Texto independiente Car"/>
    <w:basedOn w:val="Fuentedeprrafopredeter"/>
    <w:link w:val="Textoindependiente"/>
    <w:rsid w:val="00B81F3D"/>
    <w:rPr>
      <w:rFonts w:ascii="Times New Roman" w:eastAsia="Times New Roman" w:hAnsi="Times New Roman" w:cs="Times New Roman"/>
      <w:sz w:val="20"/>
      <w:szCs w:val="20"/>
      <w:lang w:val="es-MX" w:eastAsia="es-ES"/>
    </w:rPr>
  </w:style>
  <w:style w:type="paragraph" w:styleId="Sangradetextonormal">
    <w:name w:val="Body Text Indent"/>
    <w:basedOn w:val="Normal"/>
    <w:link w:val="SangradetextonormalCar"/>
    <w:rsid w:val="00B81F3D"/>
    <w:pPr>
      <w:ind w:firstLine="923"/>
      <w:jc w:val="both"/>
    </w:pPr>
    <w:rPr>
      <w:rFonts w:ascii="Times New Roman" w:hAnsi="Times New Roman"/>
      <w:lang w:val="es-MX"/>
    </w:rPr>
  </w:style>
  <w:style w:type="character" w:customStyle="1" w:styleId="SangradetextonormalCar">
    <w:name w:val="Sangría de texto normal Car"/>
    <w:basedOn w:val="Fuentedeprrafopredeter"/>
    <w:link w:val="Sangradetextonormal"/>
    <w:rsid w:val="00B81F3D"/>
    <w:rPr>
      <w:rFonts w:ascii="Times New Roman" w:eastAsia="Times New Roman" w:hAnsi="Times New Roman" w:cs="Times New Roman"/>
      <w:sz w:val="20"/>
      <w:szCs w:val="20"/>
      <w:lang w:val="es-MX" w:eastAsia="es-ES"/>
    </w:rPr>
  </w:style>
  <w:style w:type="paragraph" w:styleId="Textodebloque">
    <w:name w:val="Block Text"/>
    <w:basedOn w:val="Normal"/>
    <w:rsid w:val="00B81F3D"/>
    <w:pPr>
      <w:ind w:left="709" w:right="476"/>
    </w:pPr>
    <w:rPr>
      <w:rFonts w:ascii="Times New Roman" w:hAnsi="Times New Roman"/>
      <w:lang w:val="es-ES_tradnl"/>
    </w:rPr>
  </w:style>
  <w:style w:type="paragraph" w:styleId="Ttulo">
    <w:name w:val="Title"/>
    <w:basedOn w:val="Normal"/>
    <w:link w:val="TtuloCar"/>
    <w:qFormat/>
    <w:rsid w:val="00B81F3D"/>
    <w:pPr>
      <w:jc w:val="center"/>
    </w:pPr>
    <w:rPr>
      <w:rFonts w:ascii="Cambria" w:hAnsi="Cambria"/>
      <w:b/>
      <w:bCs/>
      <w:kern w:val="28"/>
      <w:sz w:val="32"/>
      <w:szCs w:val="32"/>
      <w:lang w:val="es-MX"/>
    </w:rPr>
  </w:style>
  <w:style w:type="character" w:customStyle="1" w:styleId="TtuloCar">
    <w:name w:val="Título Car"/>
    <w:basedOn w:val="Fuentedeprrafopredeter"/>
    <w:link w:val="Ttulo"/>
    <w:rsid w:val="00B81F3D"/>
    <w:rPr>
      <w:rFonts w:ascii="Cambria" w:eastAsia="Times New Roman" w:hAnsi="Cambria" w:cs="Times New Roman"/>
      <w:b/>
      <w:bCs/>
      <w:kern w:val="28"/>
      <w:sz w:val="32"/>
      <w:szCs w:val="32"/>
      <w:lang w:val="es-MX" w:eastAsia="es-ES"/>
    </w:rPr>
  </w:style>
  <w:style w:type="paragraph" w:styleId="Textodeglobo">
    <w:name w:val="Balloon Text"/>
    <w:basedOn w:val="Normal"/>
    <w:link w:val="TextodegloboCar"/>
    <w:semiHidden/>
    <w:rsid w:val="00B81F3D"/>
    <w:rPr>
      <w:rFonts w:ascii="Times New Roman" w:hAnsi="Times New Roman"/>
      <w:sz w:val="2"/>
      <w:lang w:val="es-MX"/>
    </w:rPr>
  </w:style>
  <w:style w:type="character" w:customStyle="1" w:styleId="TextodegloboCar">
    <w:name w:val="Texto de globo Car"/>
    <w:basedOn w:val="Fuentedeprrafopredeter"/>
    <w:link w:val="Textodeglobo"/>
    <w:semiHidden/>
    <w:rsid w:val="00B81F3D"/>
    <w:rPr>
      <w:rFonts w:ascii="Times New Roman" w:eastAsia="Times New Roman" w:hAnsi="Times New Roman" w:cs="Times New Roman"/>
      <w:sz w:val="2"/>
      <w:szCs w:val="20"/>
      <w:lang w:val="es-MX" w:eastAsia="es-ES"/>
    </w:rPr>
  </w:style>
  <w:style w:type="paragraph" w:styleId="Sangra2detindependiente">
    <w:name w:val="Body Text Indent 2"/>
    <w:basedOn w:val="Normal"/>
    <w:link w:val="Sangra2detindependienteCar"/>
    <w:rsid w:val="00B81F3D"/>
    <w:pPr>
      <w:tabs>
        <w:tab w:val="left" w:pos="993"/>
      </w:tabs>
      <w:ind w:firstLine="680"/>
      <w:jc w:val="both"/>
    </w:pPr>
    <w:rPr>
      <w:rFonts w:ascii="Times New Roman" w:hAnsi="Times New Roman"/>
      <w:lang w:val="es-MX"/>
    </w:rPr>
  </w:style>
  <w:style w:type="character" w:customStyle="1" w:styleId="Sangra2detindependienteCar">
    <w:name w:val="Sangría 2 de t. independiente Car"/>
    <w:basedOn w:val="Fuentedeprrafopredeter"/>
    <w:link w:val="Sangra2detindependiente"/>
    <w:rsid w:val="00B81F3D"/>
    <w:rPr>
      <w:rFonts w:ascii="Times New Roman" w:eastAsia="Times New Roman" w:hAnsi="Times New Roman" w:cs="Times New Roman"/>
      <w:sz w:val="20"/>
      <w:szCs w:val="20"/>
      <w:lang w:val="es-MX" w:eastAsia="es-ES"/>
    </w:rPr>
  </w:style>
  <w:style w:type="character" w:styleId="Refdecomentario">
    <w:name w:val="annotation reference"/>
    <w:basedOn w:val="Fuentedeprrafopredeter"/>
    <w:rsid w:val="00B81F3D"/>
    <w:rPr>
      <w:sz w:val="18"/>
    </w:rPr>
  </w:style>
  <w:style w:type="paragraph" w:styleId="Textocomentario">
    <w:name w:val="annotation text"/>
    <w:basedOn w:val="Normal"/>
    <w:link w:val="TextocomentarioCar"/>
    <w:rsid w:val="00B81F3D"/>
    <w:rPr>
      <w:rFonts w:ascii="Times New Roman" w:hAnsi="Times New Roman"/>
      <w:sz w:val="24"/>
    </w:rPr>
  </w:style>
  <w:style w:type="character" w:customStyle="1" w:styleId="TextocomentarioCar">
    <w:name w:val="Texto comentario Car"/>
    <w:basedOn w:val="Fuentedeprrafopredeter"/>
    <w:link w:val="Textocomentario"/>
    <w:rsid w:val="00B81F3D"/>
    <w:rPr>
      <w:rFonts w:ascii="Times New Roman" w:eastAsia="Times New Roman" w:hAnsi="Times New Roman" w:cs="Times New Roman"/>
      <w:sz w:val="24"/>
      <w:szCs w:val="20"/>
      <w:lang w:eastAsia="es-ES"/>
    </w:rPr>
  </w:style>
  <w:style w:type="paragraph" w:styleId="Asuntodelcomentario">
    <w:name w:val="annotation subject"/>
    <w:basedOn w:val="Textocomentario"/>
    <w:next w:val="Textocomentario"/>
    <w:link w:val="AsuntodelcomentarioCar"/>
    <w:rsid w:val="00B81F3D"/>
    <w:rPr>
      <w:b/>
    </w:rPr>
  </w:style>
  <w:style w:type="character" w:customStyle="1" w:styleId="AsuntodelcomentarioCar">
    <w:name w:val="Asunto del comentario Car"/>
    <w:basedOn w:val="TextocomentarioCar"/>
    <w:link w:val="Asuntodelcomentario"/>
    <w:rsid w:val="00B81F3D"/>
    <w:rPr>
      <w:b/>
    </w:rPr>
  </w:style>
  <w:style w:type="paragraph" w:styleId="Prrafodelista">
    <w:name w:val="List Paragraph"/>
    <w:basedOn w:val="Normal"/>
    <w:uiPriority w:val="99"/>
    <w:qFormat/>
    <w:rsid w:val="00B81F3D"/>
    <w:pPr>
      <w:ind w:left="708"/>
    </w:pPr>
    <w:rPr>
      <w:rFonts w:ascii="Times New Roman" w:hAnsi="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eader" Target="header1.xml"/><Relationship Id="rId4"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18</Pages>
  <Words>8956</Words>
  <Characters>49264</Characters>
  <Application>Microsoft Office Word</Application>
  <DocSecurity>0</DocSecurity>
  <Lines>410</Lines>
  <Paragraphs>116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58104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JEFATUURA D ESTUDIO</dc:creator>
  <cp:lastModifiedBy>JEFATUURA D ESTUDIO</cp:lastModifiedBy>
  <cp:revision>4</cp:revision>
  <cp:lastPrinted>2020-11-03T10:06:00Z</cp:lastPrinted>
  <dcterms:created xsi:type="dcterms:W3CDTF">2020-11-03T09:52:00Z</dcterms:created>
  <dcterms:modified xsi:type="dcterms:W3CDTF">2020-11-03T10:18:00Z</dcterms:modified>
</cp:coreProperties>
</file>